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03BB" w:rsidRDefault="00497D80" w:rsidP="00497D80">
      <w:pPr>
        <w:pStyle w:val="ConsPlusTitle"/>
        <w:jc w:val="right"/>
        <w:rPr>
          <w:rFonts w:ascii="Times New Roman" w:hAnsi="Times New Roman"/>
          <w:b w:val="0"/>
          <w:sz w:val="22"/>
          <w:szCs w:val="22"/>
        </w:rPr>
      </w:pPr>
      <w:r w:rsidRPr="00CF5B0B">
        <w:rPr>
          <w:rFonts w:ascii="Times New Roman" w:hAnsi="Times New Roman"/>
          <w:b w:val="0"/>
          <w:sz w:val="22"/>
          <w:szCs w:val="22"/>
        </w:rPr>
        <w:t xml:space="preserve">Приложение </w:t>
      </w:r>
      <w:r w:rsidR="000D62B0">
        <w:rPr>
          <w:rFonts w:ascii="Times New Roman" w:hAnsi="Times New Roman"/>
          <w:b w:val="0"/>
          <w:sz w:val="22"/>
          <w:szCs w:val="22"/>
        </w:rPr>
        <w:t>27</w:t>
      </w:r>
    </w:p>
    <w:p w:rsidR="00A27EA3" w:rsidRPr="00CF5B0B" w:rsidRDefault="00497D80" w:rsidP="006279C6">
      <w:pPr>
        <w:pStyle w:val="ConsPlusTitle"/>
        <w:jc w:val="right"/>
        <w:rPr>
          <w:rFonts w:ascii="Times New Roman" w:hAnsi="Times New Roman"/>
          <w:b w:val="0"/>
          <w:sz w:val="22"/>
          <w:szCs w:val="22"/>
        </w:rPr>
      </w:pPr>
      <w:bookmarkStart w:id="0" w:name="_GoBack"/>
      <w:bookmarkEnd w:id="0"/>
      <w:r w:rsidRPr="00CF5B0B">
        <w:rPr>
          <w:rFonts w:ascii="Times New Roman" w:hAnsi="Times New Roman"/>
          <w:b w:val="0"/>
          <w:sz w:val="22"/>
          <w:szCs w:val="22"/>
        </w:rPr>
        <w:t xml:space="preserve">к </w:t>
      </w:r>
      <w:r w:rsidR="0001436E">
        <w:rPr>
          <w:rFonts w:ascii="Times New Roman" w:hAnsi="Times New Roman"/>
          <w:b w:val="0"/>
          <w:sz w:val="22"/>
          <w:szCs w:val="22"/>
        </w:rPr>
        <w:t>Тарифному</w:t>
      </w:r>
      <w:r w:rsidRPr="00CF5B0B">
        <w:rPr>
          <w:rFonts w:ascii="Times New Roman" w:hAnsi="Times New Roman"/>
          <w:b w:val="0"/>
          <w:sz w:val="22"/>
          <w:szCs w:val="22"/>
        </w:rPr>
        <w:t xml:space="preserve"> соглашению </w:t>
      </w:r>
      <w:r w:rsidR="00A27EA3" w:rsidRPr="00CF5B0B">
        <w:rPr>
          <w:rFonts w:ascii="Times New Roman" w:hAnsi="Times New Roman"/>
          <w:b w:val="0"/>
          <w:sz w:val="22"/>
          <w:szCs w:val="22"/>
        </w:rPr>
        <w:t>от</w:t>
      </w:r>
      <w:r w:rsidR="000D62B0">
        <w:rPr>
          <w:rFonts w:ascii="Times New Roman" w:hAnsi="Times New Roman"/>
          <w:b w:val="0"/>
          <w:sz w:val="22"/>
          <w:szCs w:val="22"/>
        </w:rPr>
        <w:t xml:space="preserve"> </w:t>
      </w:r>
      <w:r w:rsidR="006279C6">
        <w:rPr>
          <w:rFonts w:ascii="Times New Roman" w:hAnsi="Times New Roman"/>
          <w:b w:val="0"/>
          <w:sz w:val="22"/>
          <w:szCs w:val="22"/>
        </w:rPr>
        <w:t>28.12.</w:t>
      </w:r>
      <w:r w:rsidR="00A27EA3" w:rsidRPr="00CF5B0B">
        <w:rPr>
          <w:rFonts w:ascii="Times New Roman" w:hAnsi="Times New Roman"/>
          <w:b w:val="0"/>
          <w:sz w:val="22"/>
          <w:szCs w:val="22"/>
        </w:rPr>
        <w:t>201</w:t>
      </w:r>
      <w:r w:rsidR="0001436E">
        <w:rPr>
          <w:rFonts w:ascii="Times New Roman" w:hAnsi="Times New Roman"/>
          <w:b w:val="0"/>
          <w:sz w:val="22"/>
          <w:szCs w:val="22"/>
        </w:rPr>
        <w:t>7</w:t>
      </w:r>
      <w:r w:rsidR="00A27EA3" w:rsidRPr="00CF5B0B">
        <w:rPr>
          <w:rFonts w:ascii="Times New Roman" w:hAnsi="Times New Roman"/>
          <w:b w:val="0"/>
          <w:sz w:val="22"/>
          <w:szCs w:val="22"/>
        </w:rPr>
        <w:t xml:space="preserve"> г.</w:t>
      </w:r>
    </w:p>
    <w:p w:rsidR="00497D80" w:rsidRPr="00497D80" w:rsidRDefault="00497D80" w:rsidP="00497D80">
      <w:pPr>
        <w:pStyle w:val="ConsPlusTitle"/>
        <w:jc w:val="right"/>
        <w:rPr>
          <w:rFonts w:ascii="Times New Roman" w:hAnsi="Times New Roman"/>
          <w:b w:val="0"/>
          <w:sz w:val="28"/>
          <w:szCs w:val="28"/>
        </w:rPr>
      </w:pPr>
    </w:p>
    <w:p w:rsidR="00497D80" w:rsidRPr="00E45269" w:rsidRDefault="00497D80" w:rsidP="00497D80">
      <w:pPr>
        <w:pStyle w:val="ConsPlusTitle"/>
        <w:jc w:val="center"/>
        <w:rPr>
          <w:rFonts w:ascii="Times New Roman" w:hAnsi="Times New Roman"/>
        </w:rPr>
      </w:pPr>
      <w:r w:rsidRPr="00E45269">
        <w:rPr>
          <w:rFonts w:ascii="Times New Roman" w:hAnsi="Times New Roman"/>
        </w:rPr>
        <w:t>КЛАССИФИКАТОР</w:t>
      </w:r>
    </w:p>
    <w:p w:rsidR="00497D80" w:rsidRPr="00E45269" w:rsidRDefault="00497D80" w:rsidP="00497D80">
      <w:pPr>
        <w:pStyle w:val="ConsPlusTitle"/>
        <w:jc w:val="center"/>
        <w:rPr>
          <w:rFonts w:ascii="Times New Roman" w:hAnsi="Times New Roman"/>
        </w:rPr>
      </w:pPr>
      <w:r w:rsidRPr="00E45269">
        <w:rPr>
          <w:rFonts w:ascii="Times New Roman" w:hAnsi="Times New Roman"/>
        </w:rPr>
        <w:t>СТОМАТОЛОГИЧЕСКИХ УСЛУГ, ОКАЗЫВАЕМЫХ НАСЕЛЕНИЮ В МЕДИЦИНСКИХ</w:t>
      </w:r>
    </w:p>
    <w:p w:rsidR="00497D80" w:rsidRPr="00E45269" w:rsidRDefault="00497D80" w:rsidP="00497D80">
      <w:pPr>
        <w:pStyle w:val="ConsPlusTitle"/>
        <w:jc w:val="center"/>
        <w:rPr>
          <w:rFonts w:ascii="Times New Roman" w:hAnsi="Times New Roman"/>
        </w:rPr>
      </w:pPr>
      <w:r w:rsidRPr="00E45269">
        <w:rPr>
          <w:rFonts w:ascii="Times New Roman" w:hAnsi="Times New Roman"/>
        </w:rPr>
        <w:t>ОРГАНИЗАЦИЯХ КАБАРДИНО-БАЛКАРСКОЙ РЕСПУБЛИКИ</w:t>
      </w:r>
    </w:p>
    <w:p w:rsidR="00497D80" w:rsidRPr="00E45269" w:rsidRDefault="00497D80" w:rsidP="00497D80">
      <w:pPr>
        <w:pStyle w:val="ConsPlusTitle"/>
        <w:jc w:val="center"/>
        <w:rPr>
          <w:rFonts w:ascii="Times New Roman" w:hAnsi="Times New Roman"/>
        </w:rPr>
      </w:pPr>
      <w:r w:rsidRPr="00E45269">
        <w:rPr>
          <w:rFonts w:ascii="Times New Roman" w:hAnsi="Times New Roman"/>
        </w:rPr>
        <w:t>В СИСТЕМЕ ОБЯЗАТЕЛЬНОГО МЕДИЦИНСКОГО СТРАХОВАНИЯ</w:t>
      </w:r>
    </w:p>
    <w:p w:rsidR="00497D80" w:rsidRDefault="00497D80" w:rsidP="00497D80">
      <w:pPr>
        <w:pStyle w:val="a3"/>
        <w:ind w:left="0"/>
        <w:contextualSpacing/>
        <w:jc w:val="both"/>
        <w:rPr>
          <w:sz w:val="28"/>
          <w:szCs w:val="28"/>
        </w:rPr>
      </w:pPr>
    </w:p>
    <w:tbl>
      <w:tblPr>
        <w:tblW w:w="9782" w:type="dxa"/>
        <w:tblInd w:w="-41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10"/>
        <w:gridCol w:w="425"/>
        <w:gridCol w:w="6804"/>
        <w:gridCol w:w="992"/>
        <w:gridCol w:w="851"/>
      </w:tblGrid>
      <w:tr w:rsidR="00497D80" w:rsidTr="00497D80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562502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562502">
              <w:rPr>
                <w:rFonts w:ascii="Times New Roman" w:hAnsi="Times New Roman"/>
              </w:rPr>
              <w:t>Код</w:t>
            </w:r>
          </w:p>
        </w:tc>
        <w:tc>
          <w:tcPr>
            <w:tcW w:w="72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562502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562502"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562502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562502">
              <w:rPr>
                <w:rFonts w:ascii="Times New Roman" w:hAnsi="Times New Roman"/>
              </w:rPr>
              <w:t>Взрослый прием УЕТ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562502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562502">
              <w:rPr>
                <w:rFonts w:ascii="Times New Roman" w:hAnsi="Times New Roman"/>
              </w:rPr>
              <w:t>Детский прием УЕТ</w:t>
            </w:r>
          </w:p>
        </w:tc>
      </w:tr>
      <w:tr w:rsidR="00497D80" w:rsidTr="00497D80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Default="00497D80" w:rsidP="002815F3">
            <w:pPr>
              <w:pStyle w:val="ConsPlusNormal"/>
            </w:pPr>
          </w:p>
        </w:tc>
        <w:tc>
          <w:tcPr>
            <w:tcW w:w="72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437D73" w:rsidRDefault="00497D80" w:rsidP="002815F3">
            <w:pPr>
              <w:pStyle w:val="ConsPlusNormal"/>
              <w:jc w:val="center"/>
              <w:rPr>
                <w:rFonts w:ascii="Times New Roman" w:hAnsi="Times New Roman"/>
                <w:b/>
              </w:rPr>
            </w:pPr>
            <w:r w:rsidRPr="00437D73">
              <w:rPr>
                <w:rFonts w:ascii="Times New Roman" w:hAnsi="Times New Roman"/>
                <w:b/>
              </w:rPr>
              <w:t>Общие виды работ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Default="00497D80" w:rsidP="002815F3">
            <w:pPr>
              <w:pStyle w:val="ConsPlusNormal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Default="00497D80" w:rsidP="002815F3">
            <w:pPr>
              <w:pStyle w:val="ConsPlusNormal"/>
            </w:pPr>
          </w:p>
        </w:tc>
      </w:tr>
      <w:tr w:rsidR="00497D80" w:rsidRPr="006B25C0" w:rsidTr="00497D80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1.1</w:t>
            </w:r>
          </w:p>
        </w:tc>
        <w:tc>
          <w:tcPr>
            <w:tcW w:w="72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Осмотр (без проведения лечебно-диагностических мероприятий)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0,50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0,50</w:t>
            </w:r>
          </w:p>
        </w:tc>
      </w:tr>
      <w:tr w:rsidR="00497D80" w:rsidRPr="006B25C0" w:rsidTr="00497D80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1.2</w:t>
            </w:r>
          </w:p>
        </w:tc>
        <w:tc>
          <w:tcPr>
            <w:tcW w:w="72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Консультация специалиста (осмотр, сбор анамнеза, оформление документации, подключение дополнительных лечебных и диагностических процедур, консультативное заключение)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1,50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1,50</w:t>
            </w:r>
          </w:p>
        </w:tc>
      </w:tr>
      <w:tr w:rsidR="00497D80" w:rsidRPr="006B25C0" w:rsidTr="00497D80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1.3</w:t>
            </w:r>
          </w:p>
        </w:tc>
        <w:tc>
          <w:tcPr>
            <w:tcW w:w="72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Обследование стоматологического статуса первичного больного (осмотр, сбор анамнеза, заполнение зубной формулы, определение индексов КПУ, кп, КПУкп, ИГ, ПМА, состояния прикуса, степени активности кариеса)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3,00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3,00</w:t>
            </w:r>
          </w:p>
        </w:tc>
      </w:tr>
      <w:tr w:rsidR="00497D80" w:rsidRPr="006B25C0" w:rsidTr="00497D80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1.4</w:t>
            </w:r>
          </w:p>
        </w:tc>
        <w:tc>
          <w:tcPr>
            <w:tcW w:w="72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Оформление эпикриза в карте диспансерного больного (при взятии на Д учет и годовой)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1,00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1,00</w:t>
            </w:r>
          </w:p>
        </w:tc>
      </w:tr>
      <w:tr w:rsidR="00497D80" w:rsidRPr="006B25C0" w:rsidTr="00497D80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1.5</w:t>
            </w:r>
          </w:p>
        </w:tc>
        <w:tc>
          <w:tcPr>
            <w:tcW w:w="72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Оформление выписки из медицинской карты стоматологического больного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1,00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1,00</w:t>
            </w:r>
          </w:p>
        </w:tc>
      </w:tr>
      <w:tr w:rsidR="00497D80" w:rsidRPr="006B25C0" w:rsidTr="00497D80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1.6</w:t>
            </w:r>
          </w:p>
        </w:tc>
        <w:tc>
          <w:tcPr>
            <w:tcW w:w="72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Помощь при неотложных стоматологических состояниях (включая осмотр)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1,00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1,00</w:t>
            </w:r>
          </w:p>
        </w:tc>
      </w:tr>
      <w:tr w:rsidR="00497D80" w:rsidRPr="006B25C0" w:rsidTr="00497D80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1.7</w:t>
            </w:r>
          </w:p>
        </w:tc>
        <w:tc>
          <w:tcPr>
            <w:tcW w:w="72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Оказание разовой стоматологической помощи на дому (плюсуется к выполненному объему)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5,00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5,00</w:t>
            </w:r>
          </w:p>
        </w:tc>
      </w:tr>
      <w:tr w:rsidR="00497D80" w:rsidRPr="006B25C0" w:rsidTr="00497D80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1.8</w:t>
            </w:r>
          </w:p>
        </w:tc>
        <w:tc>
          <w:tcPr>
            <w:tcW w:w="72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Определение индекса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0,50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0,50</w:t>
            </w:r>
          </w:p>
        </w:tc>
      </w:tr>
      <w:tr w:rsidR="00497D80" w:rsidRPr="006B25C0" w:rsidTr="00497D80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1.9</w:t>
            </w:r>
          </w:p>
        </w:tc>
        <w:tc>
          <w:tcPr>
            <w:tcW w:w="72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Витальное окрашивание кариозного пятна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0,50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0,50</w:t>
            </w:r>
          </w:p>
        </w:tc>
      </w:tr>
      <w:tr w:rsidR="00497D80" w:rsidRPr="006B25C0" w:rsidTr="00497D80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1.10</w:t>
            </w:r>
          </w:p>
        </w:tc>
        <w:tc>
          <w:tcPr>
            <w:tcW w:w="72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Одонтометрия зуба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0,50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0,50</w:t>
            </w:r>
          </w:p>
        </w:tc>
      </w:tr>
      <w:tr w:rsidR="00497D80" w:rsidRPr="006B25C0" w:rsidTr="00497D80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1.11</w:t>
            </w:r>
          </w:p>
        </w:tc>
        <w:tc>
          <w:tcPr>
            <w:tcW w:w="72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Обезболивание (плюсуется к видам работ):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0,00</w:t>
            </w:r>
          </w:p>
        </w:tc>
      </w:tr>
      <w:tr w:rsidR="00497D80" w:rsidRPr="006B25C0" w:rsidTr="00497D80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1.11.1</w:t>
            </w:r>
          </w:p>
        </w:tc>
        <w:tc>
          <w:tcPr>
            <w:tcW w:w="72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Анестезия аппликационная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0,25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0,25</w:t>
            </w:r>
          </w:p>
        </w:tc>
      </w:tr>
      <w:tr w:rsidR="00497D80" w:rsidRPr="006B25C0" w:rsidTr="00497D80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1.11.2</w:t>
            </w:r>
          </w:p>
        </w:tc>
        <w:tc>
          <w:tcPr>
            <w:tcW w:w="72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Анестезия внутриротовая (инфильтрационная, проводниковая, внутрипульпарная, интралигаментарная)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0,50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0,50</w:t>
            </w:r>
          </w:p>
        </w:tc>
      </w:tr>
      <w:tr w:rsidR="00497D80" w:rsidRPr="006B25C0" w:rsidTr="00497D80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1.11.3</w:t>
            </w:r>
          </w:p>
        </w:tc>
        <w:tc>
          <w:tcPr>
            <w:tcW w:w="72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Внеротовая анестезия (блокада)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1,50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1,50</w:t>
            </w:r>
          </w:p>
        </w:tc>
      </w:tr>
      <w:tr w:rsidR="00497D80" w:rsidRPr="006B25C0" w:rsidTr="00497D80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1.12</w:t>
            </w:r>
          </w:p>
        </w:tc>
        <w:tc>
          <w:tcPr>
            <w:tcW w:w="72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Премедикация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1,00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1,00</w:t>
            </w:r>
          </w:p>
        </w:tc>
      </w:tr>
      <w:tr w:rsidR="00497D80" w:rsidRPr="006B25C0" w:rsidTr="00497D80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1.13</w:t>
            </w:r>
          </w:p>
        </w:tc>
        <w:tc>
          <w:tcPr>
            <w:tcW w:w="72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Снятие искусственной коронки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0,80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1,00</w:t>
            </w:r>
          </w:p>
        </w:tc>
      </w:tr>
      <w:tr w:rsidR="00497D80" w:rsidRPr="006B25C0" w:rsidTr="00497D80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1.14</w:t>
            </w:r>
          </w:p>
        </w:tc>
        <w:tc>
          <w:tcPr>
            <w:tcW w:w="72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Снятие цельнолитой коронки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1,00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0,80</w:t>
            </w:r>
          </w:p>
        </w:tc>
      </w:tr>
      <w:tr w:rsidR="00497D80" w:rsidRPr="006B25C0" w:rsidTr="00497D80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1.15</w:t>
            </w:r>
          </w:p>
        </w:tc>
        <w:tc>
          <w:tcPr>
            <w:tcW w:w="72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Ультразвуковая обработка тканей (1 сеанс)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0,50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0,50</w:t>
            </w:r>
          </w:p>
        </w:tc>
      </w:tr>
      <w:tr w:rsidR="00497D80" w:rsidRPr="006B25C0" w:rsidTr="00497D80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1.16</w:t>
            </w:r>
          </w:p>
        </w:tc>
        <w:tc>
          <w:tcPr>
            <w:tcW w:w="72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Аппликация лекарственного препарата на слизистую оболочку полости рта (1 сеанс)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0,50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0,50</w:t>
            </w:r>
          </w:p>
        </w:tc>
      </w:tr>
      <w:tr w:rsidR="00497D80" w:rsidRPr="006B25C0" w:rsidTr="00497D80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1.17</w:t>
            </w:r>
          </w:p>
        </w:tc>
        <w:tc>
          <w:tcPr>
            <w:tcW w:w="72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Диатермокоагуляция одного десневого сосочка, содержимого одного канала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0,50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0,50</w:t>
            </w:r>
          </w:p>
        </w:tc>
      </w:tr>
      <w:tr w:rsidR="00497D80" w:rsidRPr="006B25C0" w:rsidTr="00497D80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1.18</w:t>
            </w:r>
          </w:p>
        </w:tc>
        <w:tc>
          <w:tcPr>
            <w:tcW w:w="72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Снятие пломбы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1,00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1,00</w:t>
            </w:r>
          </w:p>
        </w:tc>
      </w:tr>
      <w:tr w:rsidR="00497D80" w:rsidRPr="006B25C0" w:rsidTr="00497D80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1.19</w:t>
            </w:r>
          </w:p>
        </w:tc>
        <w:tc>
          <w:tcPr>
            <w:tcW w:w="72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Трепанация зуба, искусственной коронки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1,00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1,00</w:t>
            </w:r>
          </w:p>
        </w:tc>
      </w:tr>
      <w:tr w:rsidR="00497D80" w:rsidRPr="006B25C0" w:rsidTr="00497D80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1.20</w:t>
            </w:r>
          </w:p>
        </w:tc>
        <w:tc>
          <w:tcPr>
            <w:tcW w:w="72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Электрометрия одной фиссуры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0,50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0,50</w:t>
            </w:r>
          </w:p>
        </w:tc>
      </w:tr>
      <w:tr w:rsidR="00497D80" w:rsidRPr="006B25C0" w:rsidTr="00497D80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1.21</w:t>
            </w:r>
          </w:p>
        </w:tc>
        <w:tc>
          <w:tcPr>
            <w:tcW w:w="72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Определение кариесогенности зубного налета (окрашивание)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0,50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0,50</w:t>
            </w:r>
          </w:p>
        </w:tc>
      </w:tr>
      <w:tr w:rsidR="00497D80" w:rsidRPr="006B25C0" w:rsidTr="00497D80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1.22</w:t>
            </w:r>
          </w:p>
        </w:tc>
        <w:tc>
          <w:tcPr>
            <w:tcW w:w="72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Обучение гигиене полости рта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0,50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0,50</w:t>
            </w:r>
          </w:p>
        </w:tc>
      </w:tr>
      <w:tr w:rsidR="00497D80" w:rsidRPr="006B25C0" w:rsidTr="00497D80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1.23</w:t>
            </w:r>
          </w:p>
        </w:tc>
        <w:tc>
          <w:tcPr>
            <w:tcW w:w="72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Обучение, санитарное просвещение, консультация матери, сопровождающих лиц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1,00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1,00</w:t>
            </w:r>
          </w:p>
        </w:tc>
      </w:tr>
      <w:tr w:rsidR="00497D80" w:rsidRPr="006B25C0" w:rsidTr="00497D80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1.24</w:t>
            </w:r>
          </w:p>
        </w:tc>
        <w:tc>
          <w:tcPr>
            <w:tcW w:w="72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Проведение профессиональной гигиены одного зуба (снятие над-, поддесневого зубного камня, шлифовка, полировка)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0,25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0,00</w:t>
            </w:r>
          </w:p>
        </w:tc>
      </w:tr>
      <w:tr w:rsidR="00497D80" w:rsidRPr="006B25C0" w:rsidTr="00497D80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1.25</w:t>
            </w:r>
          </w:p>
        </w:tc>
        <w:tc>
          <w:tcPr>
            <w:tcW w:w="72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Проведение профессиональной гигиены одного зуба при заболеваниях пародонта (снятие над-, поддесневого зубного камня, шлифовка, полировка)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0,50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0,50</w:t>
            </w:r>
          </w:p>
        </w:tc>
      </w:tr>
      <w:tr w:rsidR="00497D80" w:rsidRPr="006B25C0" w:rsidTr="00497D80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1.26</w:t>
            </w:r>
          </w:p>
        </w:tc>
        <w:tc>
          <w:tcPr>
            <w:tcW w:w="72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Проведение профессиональной гигиены у детей (всех зубов)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3,00</w:t>
            </w:r>
          </w:p>
        </w:tc>
      </w:tr>
      <w:tr w:rsidR="00497D80" w:rsidRPr="006B25C0" w:rsidTr="00497D80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1.27</w:t>
            </w:r>
          </w:p>
        </w:tc>
        <w:tc>
          <w:tcPr>
            <w:tcW w:w="72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Местное применение реминерализующих и фторосодержащих препаратов (1 - 4 зубов)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0,25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0,25</w:t>
            </w:r>
          </w:p>
        </w:tc>
      </w:tr>
      <w:tr w:rsidR="00497D80" w:rsidRPr="006B25C0" w:rsidTr="00497D80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1.28</w:t>
            </w:r>
          </w:p>
        </w:tc>
        <w:tc>
          <w:tcPr>
            <w:tcW w:w="72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Покрытие зубов фторлаком, фторгелем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2,00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2,00</w:t>
            </w:r>
          </w:p>
        </w:tc>
      </w:tr>
      <w:tr w:rsidR="00497D80" w:rsidRPr="006B25C0" w:rsidTr="00497D80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1.29</w:t>
            </w:r>
          </w:p>
        </w:tc>
        <w:tc>
          <w:tcPr>
            <w:tcW w:w="72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Полоскание реминерализующими или фторсодержащими препаратами (1 сеанс)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0,50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0,50</w:t>
            </w:r>
          </w:p>
        </w:tc>
      </w:tr>
      <w:tr w:rsidR="00497D80" w:rsidRPr="006B25C0" w:rsidTr="00497D80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 xml:space="preserve">1 30 </w:t>
            </w:r>
          </w:p>
        </w:tc>
        <w:tc>
          <w:tcPr>
            <w:tcW w:w="72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Гирудотерапия (1 сеанс)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2,00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2</w:t>
            </w:r>
            <w:r w:rsidRPr="006B25C0">
              <w:rPr>
                <w:rFonts w:ascii="Times New Roman" w:hAnsi="Times New Roman"/>
                <w:lang w:val="en-US"/>
              </w:rPr>
              <w:t>,00</w:t>
            </w:r>
          </w:p>
        </w:tc>
      </w:tr>
      <w:tr w:rsidR="00497D80" w:rsidRPr="006B25C0" w:rsidTr="00497D80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1.31</w:t>
            </w:r>
          </w:p>
        </w:tc>
        <w:tc>
          <w:tcPr>
            <w:tcW w:w="72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Взятие материала на исследование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0,50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0,50</w:t>
            </w:r>
          </w:p>
        </w:tc>
      </w:tr>
      <w:tr w:rsidR="00497D80" w:rsidRPr="006B25C0" w:rsidTr="00497D80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1.32</w:t>
            </w:r>
          </w:p>
        </w:tc>
        <w:tc>
          <w:tcPr>
            <w:tcW w:w="72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Лечение зубов под наркозом (плюсуется к каждому законченному виду работы)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0,50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0,50</w:t>
            </w:r>
          </w:p>
        </w:tc>
      </w:tr>
      <w:tr w:rsidR="00497D80" w:rsidRPr="006B25C0" w:rsidTr="00497D80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1.33</w:t>
            </w:r>
          </w:p>
        </w:tc>
        <w:tc>
          <w:tcPr>
            <w:tcW w:w="72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Криотерапия (1 сеанс)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0</w:t>
            </w:r>
            <w:r w:rsidRPr="006B25C0">
              <w:rPr>
                <w:rFonts w:ascii="Times New Roman" w:hAnsi="Times New Roman"/>
                <w:lang w:val="en-US"/>
              </w:rPr>
              <w:t>,</w:t>
            </w:r>
            <w:r w:rsidRPr="006B25C0">
              <w:rPr>
                <w:rFonts w:ascii="Times New Roman" w:hAnsi="Times New Roman"/>
              </w:rPr>
              <w:t>50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0</w:t>
            </w:r>
            <w:r w:rsidRPr="006B25C0">
              <w:rPr>
                <w:rFonts w:ascii="Times New Roman" w:hAnsi="Times New Roman"/>
                <w:lang w:val="en-US"/>
              </w:rPr>
              <w:t>,</w:t>
            </w:r>
            <w:r w:rsidRPr="006B25C0">
              <w:rPr>
                <w:rFonts w:ascii="Times New Roman" w:hAnsi="Times New Roman"/>
              </w:rPr>
              <w:t>50</w:t>
            </w:r>
          </w:p>
        </w:tc>
      </w:tr>
      <w:tr w:rsidR="00497D80" w:rsidRPr="006B25C0" w:rsidTr="00497D80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1.34</w:t>
            </w:r>
          </w:p>
        </w:tc>
        <w:tc>
          <w:tcPr>
            <w:tcW w:w="72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Электрофорез одного корневого канала (1 сеанс)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1,00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1,00</w:t>
            </w:r>
          </w:p>
        </w:tc>
      </w:tr>
      <w:tr w:rsidR="00497D80" w:rsidRPr="006B25C0" w:rsidTr="00497D80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1.35</w:t>
            </w:r>
          </w:p>
        </w:tc>
        <w:tc>
          <w:tcPr>
            <w:tcW w:w="72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Депофорез одного корневого канала</w:t>
            </w:r>
          </w:p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 xml:space="preserve">(1 сеанс)                      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nformat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1</w:t>
            </w:r>
            <w:r w:rsidRPr="006B25C0">
              <w:rPr>
                <w:rFonts w:ascii="Times New Roman" w:hAnsi="Times New Roman"/>
                <w:lang w:val="en-US"/>
              </w:rPr>
              <w:t>,</w:t>
            </w:r>
            <w:r w:rsidRPr="006B25C0">
              <w:rPr>
                <w:rFonts w:ascii="Times New Roman" w:hAnsi="Times New Roman"/>
              </w:rPr>
              <w:t>50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nformat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1</w:t>
            </w:r>
            <w:r w:rsidRPr="006B25C0">
              <w:rPr>
                <w:rFonts w:ascii="Times New Roman" w:hAnsi="Times New Roman"/>
                <w:lang w:val="en-US"/>
              </w:rPr>
              <w:t>,</w:t>
            </w:r>
            <w:r w:rsidRPr="006B25C0">
              <w:rPr>
                <w:rFonts w:ascii="Times New Roman" w:hAnsi="Times New Roman"/>
              </w:rPr>
              <w:t>50</w:t>
            </w:r>
          </w:p>
        </w:tc>
      </w:tr>
      <w:tr w:rsidR="00497D80" w:rsidRPr="006B25C0" w:rsidTr="00497D80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lastRenderedPageBreak/>
              <w:t>1.36</w:t>
            </w:r>
          </w:p>
        </w:tc>
        <w:tc>
          <w:tcPr>
            <w:tcW w:w="72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Чтение одной дентальной рентгенограммы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0,50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0,50</w:t>
            </w:r>
          </w:p>
        </w:tc>
      </w:tr>
      <w:tr w:rsidR="00497D80" w:rsidRPr="006B25C0" w:rsidTr="00497D80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1.37</w:t>
            </w:r>
          </w:p>
        </w:tc>
        <w:tc>
          <w:tcPr>
            <w:tcW w:w="72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Наложение коффердама, руббердама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0,75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0,75</w:t>
            </w:r>
          </w:p>
        </w:tc>
      </w:tr>
      <w:tr w:rsidR="00497D80" w:rsidRPr="006B25C0" w:rsidTr="00497D80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1.38</w:t>
            </w:r>
          </w:p>
        </w:tc>
        <w:tc>
          <w:tcPr>
            <w:tcW w:w="72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Наложение минидама, квикдама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0,50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0,50</w:t>
            </w:r>
          </w:p>
        </w:tc>
      </w:tr>
      <w:tr w:rsidR="00497D80" w:rsidRPr="006B25C0" w:rsidTr="00497D80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72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  <w:b/>
              </w:rPr>
            </w:pPr>
            <w:r w:rsidRPr="006B25C0">
              <w:rPr>
                <w:rFonts w:ascii="Times New Roman" w:hAnsi="Times New Roman"/>
                <w:b/>
              </w:rPr>
              <w:t>Терапия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</w:tr>
      <w:tr w:rsidR="00497D80" w:rsidRPr="006B25C0" w:rsidTr="00497D80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2.1</w:t>
            </w:r>
          </w:p>
        </w:tc>
        <w:tc>
          <w:tcPr>
            <w:tcW w:w="72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Кариес и некариозные поражения твердых тканей зубов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</w:tr>
      <w:tr w:rsidR="00497D80" w:rsidRPr="006B25C0" w:rsidTr="00497D80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2.1.1</w:t>
            </w:r>
          </w:p>
        </w:tc>
        <w:tc>
          <w:tcPr>
            <w:tcW w:w="72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Расшлифовка одной фиссуры, сошлифовка некротических масс при кариесе в стадии пятна одного зуба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0,50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0,50</w:t>
            </w:r>
          </w:p>
        </w:tc>
      </w:tr>
      <w:tr w:rsidR="00497D80" w:rsidRPr="006B25C0" w:rsidTr="00497D80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2.1.2</w:t>
            </w:r>
          </w:p>
        </w:tc>
        <w:tc>
          <w:tcPr>
            <w:tcW w:w="72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Закрытие фиссурыгерметиком из химиоотверждаемого композита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1,50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1,50</w:t>
            </w:r>
          </w:p>
        </w:tc>
      </w:tr>
      <w:tr w:rsidR="00497D80" w:rsidRPr="006B25C0" w:rsidTr="00497D80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2.1.3</w:t>
            </w:r>
          </w:p>
        </w:tc>
        <w:tc>
          <w:tcPr>
            <w:tcW w:w="72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Закрытие одной фиссурыгерметиком</w:t>
            </w:r>
          </w:p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 xml:space="preserve">из светоотверждаемого композита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nformat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2</w:t>
            </w:r>
            <w:r w:rsidRPr="006B25C0">
              <w:rPr>
                <w:rFonts w:ascii="Times New Roman" w:hAnsi="Times New Roman"/>
                <w:lang w:val="en-US"/>
              </w:rPr>
              <w:t>,</w:t>
            </w:r>
            <w:r w:rsidRPr="006B25C0">
              <w:rPr>
                <w:rFonts w:ascii="Times New Roman" w:hAnsi="Times New Roman"/>
              </w:rPr>
              <w:t>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nformat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2</w:t>
            </w:r>
            <w:r w:rsidRPr="006B25C0">
              <w:rPr>
                <w:rFonts w:ascii="Times New Roman" w:hAnsi="Times New Roman"/>
                <w:lang w:val="en-US"/>
              </w:rPr>
              <w:t>,</w:t>
            </w:r>
            <w:r w:rsidRPr="006B25C0">
              <w:rPr>
                <w:rFonts w:ascii="Times New Roman" w:hAnsi="Times New Roman"/>
              </w:rPr>
              <w:t>00</w:t>
            </w:r>
          </w:p>
        </w:tc>
      </w:tr>
      <w:tr w:rsidR="00497D80" w:rsidRPr="006B25C0" w:rsidTr="00497D80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2.1.4</w:t>
            </w:r>
          </w:p>
        </w:tc>
        <w:tc>
          <w:tcPr>
            <w:tcW w:w="72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Лечение поверхностного кариеса методом серебрения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0,25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0,25</w:t>
            </w:r>
          </w:p>
        </w:tc>
      </w:tr>
      <w:tr w:rsidR="00497D80" w:rsidRPr="006B25C0" w:rsidTr="00497D80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2.1.5</w:t>
            </w:r>
          </w:p>
        </w:tc>
        <w:tc>
          <w:tcPr>
            <w:tcW w:w="72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Наложение одной пломбы из цемента при поверхностном и среднем кариесе I и V класса по Блеку, кариес цемента корня.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1,00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1,25</w:t>
            </w:r>
          </w:p>
        </w:tc>
      </w:tr>
      <w:tr w:rsidR="00497D80" w:rsidRPr="006B25C0" w:rsidTr="00497D80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2.1.6</w:t>
            </w:r>
          </w:p>
        </w:tc>
        <w:tc>
          <w:tcPr>
            <w:tcW w:w="72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Наложение одной пломбы из цемента при поверхностном и среднем кариесе II и III класса по Блеку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1,50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1,75</w:t>
            </w:r>
          </w:p>
        </w:tc>
      </w:tr>
      <w:tr w:rsidR="00497D80" w:rsidRPr="006B25C0" w:rsidTr="00497D80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2.1.7</w:t>
            </w:r>
          </w:p>
        </w:tc>
        <w:tc>
          <w:tcPr>
            <w:tcW w:w="72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Наложение одной пломбы из цемента при поверхностном и среднем кариесе IV класса по Блеку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2,00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2,25</w:t>
            </w:r>
          </w:p>
        </w:tc>
      </w:tr>
      <w:tr w:rsidR="00497D80" w:rsidRPr="006B25C0" w:rsidTr="00497D80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2.1.8</w:t>
            </w:r>
          </w:p>
        </w:tc>
        <w:tc>
          <w:tcPr>
            <w:tcW w:w="72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Наложение одной пломбы из композитов при поверхностном и среднем кариесе химического отверждения I и V класса по Блеку, кариес цемента корня.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2,00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2,25</w:t>
            </w:r>
          </w:p>
        </w:tc>
      </w:tr>
      <w:tr w:rsidR="00497D80" w:rsidRPr="006B25C0" w:rsidTr="00497D80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2.1.9</w:t>
            </w:r>
          </w:p>
        </w:tc>
        <w:tc>
          <w:tcPr>
            <w:tcW w:w="72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Наложение одной пломбы из композитов при поверхностном и среднем кариесе химического отверждения II и III класса по Блеку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2,50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2,75</w:t>
            </w:r>
          </w:p>
        </w:tc>
      </w:tr>
      <w:tr w:rsidR="00497D80" w:rsidRPr="006B25C0" w:rsidTr="00497D80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2.1.10</w:t>
            </w:r>
          </w:p>
        </w:tc>
        <w:tc>
          <w:tcPr>
            <w:tcW w:w="72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Наложение одной пломбы из композитов при поверхностном и среднем кариесе химического отверждения IV класса по Блеку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3,50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4,00</w:t>
            </w:r>
          </w:p>
        </w:tc>
      </w:tr>
      <w:tr w:rsidR="00497D80" w:rsidRPr="006B25C0" w:rsidTr="00497D80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2.1.11</w:t>
            </w:r>
          </w:p>
        </w:tc>
        <w:tc>
          <w:tcPr>
            <w:tcW w:w="72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Наложение лечебной прокладки при глубоком кариесе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0,50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0,50</w:t>
            </w:r>
          </w:p>
        </w:tc>
      </w:tr>
      <w:tr w:rsidR="00497D80" w:rsidRPr="006B25C0" w:rsidTr="00497D80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2.2</w:t>
            </w:r>
          </w:p>
        </w:tc>
        <w:tc>
          <w:tcPr>
            <w:tcW w:w="72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Отбеливание коронки зуба (1 сеанс)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1,00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1,25</w:t>
            </w:r>
          </w:p>
        </w:tc>
      </w:tr>
      <w:tr w:rsidR="00497D80" w:rsidRPr="006B25C0" w:rsidTr="00497D80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2.3.1</w:t>
            </w:r>
          </w:p>
        </w:tc>
        <w:tc>
          <w:tcPr>
            <w:tcW w:w="72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Наложение одной пломбы при поверхностном и среднем кариесе I и V класса по Блеку, кариесе цемента корня (линейная техника)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3,00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3,50</w:t>
            </w:r>
          </w:p>
        </w:tc>
      </w:tr>
      <w:tr w:rsidR="00497D80" w:rsidRPr="006B25C0" w:rsidTr="00497D80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2.3.2</w:t>
            </w:r>
          </w:p>
        </w:tc>
        <w:tc>
          <w:tcPr>
            <w:tcW w:w="72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Наложение одной пломбы при поверхностном и среднем кариесе I и V класса по Блеку, кариесе цемента корня (сэндвич-техника)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4,00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4,50</w:t>
            </w:r>
          </w:p>
        </w:tc>
      </w:tr>
      <w:tr w:rsidR="00497D80" w:rsidRPr="006B25C0" w:rsidTr="00497D80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2.3.3</w:t>
            </w:r>
          </w:p>
        </w:tc>
        <w:tc>
          <w:tcPr>
            <w:tcW w:w="72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Наложение одной пломбы при поверхностном и среднем кариесе II и III класса по Блеку (линейная техника)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4,00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4,50</w:t>
            </w:r>
          </w:p>
        </w:tc>
      </w:tr>
      <w:tr w:rsidR="00497D80" w:rsidRPr="006B25C0" w:rsidTr="00497D80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2.3.4</w:t>
            </w:r>
          </w:p>
        </w:tc>
        <w:tc>
          <w:tcPr>
            <w:tcW w:w="72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Наложение одной пломбы при поверхностном и среднем кариесе II и III класса по Блеку (сэндвич-техника)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5,00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5,50</w:t>
            </w:r>
          </w:p>
        </w:tc>
      </w:tr>
      <w:tr w:rsidR="00497D80" w:rsidRPr="006B25C0" w:rsidTr="00497D80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2.3.5</w:t>
            </w:r>
          </w:p>
        </w:tc>
        <w:tc>
          <w:tcPr>
            <w:tcW w:w="72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Наложение одной пломбы при поверхностном и среднем кариесе IV класса по Блеку (линейная техника)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5,50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6,00</w:t>
            </w:r>
          </w:p>
        </w:tc>
      </w:tr>
      <w:tr w:rsidR="00497D80" w:rsidRPr="006B25C0" w:rsidTr="00497D80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2.3.6</w:t>
            </w:r>
          </w:p>
        </w:tc>
        <w:tc>
          <w:tcPr>
            <w:tcW w:w="72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Наложение одной пломбы при поверхностном и среднем кариесе IV класса по Блеку (сэндвич-техника)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6,50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7,00</w:t>
            </w:r>
          </w:p>
        </w:tc>
      </w:tr>
      <w:tr w:rsidR="00497D80" w:rsidRPr="006B25C0" w:rsidTr="00497D80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2.3.7</w:t>
            </w:r>
          </w:p>
        </w:tc>
        <w:tc>
          <w:tcPr>
            <w:tcW w:w="72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Лечение с применением пина в зависимости от вида полости (суммируется с основным видом работ)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1,00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1,50</w:t>
            </w:r>
          </w:p>
        </w:tc>
      </w:tr>
      <w:tr w:rsidR="00497D80" w:rsidRPr="006B25C0" w:rsidTr="00497D80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2.3.8</w:t>
            </w:r>
          </w:p>
        </w:tc>
        <w:tc>
          <w:tcPr>
            <w:tcW w:w="72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 xml:space="preserve">Восстановление цвета и формы зуба при некариозных поражениях твердых тканей зубов (эрозия, клиновидный дефект, гипоплазия)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3,00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3,50</w:t>
            </w:r>
          </w:p>
        </w:tc>
      </w:tr>
      <w:tr w:rsidR="00497D80" w:rsidRPr="006B25C0" w:rsidTr="00497D80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2.3.9</w:t>
            </w:r>
          </w:p>
        </w:tc>
        <w:tc>
          <w:tcPr>
            <w:tcW w:w="72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Восстановление цвета эмали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5,50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6,00</w:t>
            </w:r>
          </w:p>
        </w:tc>
      </w:tr>
      <w:tr w:rsidR="00497D80" w:rsidRPr="006B25C0" w:rsidTr="00497D80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2.3.10</w:t>
            </w:r>
          </w:p>
        </w:tc>
        <w:tc>
          <w:tcPr>
            <w:tcW w:w="72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Восстановление формы зуба при отсутствии твердых тканей до ½ коронки зуба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7,00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7,50</w:t>
            </w:r>
          </w:p>
        </w:tc>
      </w:tr>
      <w:tr w:rsidR="00497D80" w:rsidRPr="006B25C0" w:rsidTr="00497D80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2.3.11</w:t>
            </w:r>
          </w:p>
        </w:tc>
        <w:tc>
          <w:tcPr>
            <w:tcW w:w="72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Восстановление формы зуба при полном отсутствии коронки зуба (включена работа по подготовке корневого канала для рамки, поста (штифта))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15,00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16,00</w:t>
            </w:r>
          </w:p>
        </w:tc>
      </w:tr>
      <w:tr w:rsidR="00497D80" w:rsidRPr="006B25C0" w:rsidTr="00497D80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2.3.12</w:t>
            </w:r>
          </w:p>
        </w:tc>
        <w:tc>
          <w:tcPr>
            <w:tcW w:w="72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Реставрация зубных   рядов:    за</w:t>
            </w:r>
          </w:p>
          <w:p w:rsidR="00497D80" w:rsidRPr="006B25C0" w:rsidRDefault="00497D80" w:rsidP="002815F3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 xml:space="preserve">каждый зуб (тремы, диастемы)   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6</w:t>
            </w:r>
            <w:r w:rsidRPr="006B25C0">
              <w:rPr>
                <w:rFonts w:ascii="Times New Roman" w:hAnsi="Times New Roman"/>
                <w:lang w:val="en-US"/>
              </w:rPr>
              <w:t>,</w:t>
            </w:r>
            <w:r w:rsidRPr="006B25C0">
              <w:rPr>
                <w:rFonts w:ascii="Times New Roman" w:hAnsi="Times New Roman"/>
              </w:rPr>
              <w:t>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6</w:t>
            </w:r>
            <w:r w:rsidRPr="006B25C0">
              <w:rPr>
                <w:rFonts w:ascii="Times New Roman" w:hAnsi="Times New Roman"/>
                <w:lang w:val="en-US"/>
              </w:rPr>
              <w:t>,</w:t>
            </w:r>
            <w:r w:rsidRPr="006B25C0">
              <w:rPr>
                <w:rFonts w:ascii="Times New Roman" w:hAnsi="Times New Roman"/>
              </w:rPr>
              <w:t>50</w:t>
            </w:r>
          </w:p>
        </w:tc>
      </w:tr>
      <w:tr w:rsidR="00497D80" w:rsidRPr="006B25C0" w:rsidTr="00497D80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2.3.13</w:t>
            </w:r>
          </w:p>
        </w:tc>
        <w:tc>
          <w:tcPr>
            <w:tcW w:w="72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Реставрация при        врожденных</w:t>
            </w:r>
          </w:p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 xml:space="preserve">аномалиях формы зуба           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nformat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7</w:t>
            </w:r>
            <w:r w:rsidRPr="006B25C0">
              <w:rPr>
                <w:rFonts w:ascii="Times New Roman" w:hAnsi="Times New Roman"/>
                <w:lang w:val="en-US"/>
              </w:rPr>
              <w:t>,</w:t>
            </w:r>
            <w:r w:rsidRPr="006B25C0">
              <w:rPr>
                <w:rFonts w:ascii="Times New Roman" w:hAnsi="Times New Roman"/>
              </w:rPr>
              <w:t>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nformat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8</w:t>
            </w:r>
            <w:r w:rsidRPr="006B25C0">
              <w:rPr>
                <w:rFonts w:ascii="Times New Roman" w:hAnsi="Times New Roman"/>
                <w:lang w:val="en-US"/>
              </w:rPr>
              <w:t>,</w:t>
            </w:r>
            <w:r w:rsidRPr="006B25C0">
              <w:rPr>
                <w:rFonts w:ascii="Times New Roman" w:hAnsi="Times New Roman"/>
              </w:rPr>
              <w:t>00</w:t>
            </w:r>
          </w:p>
        </w:tc>
      </w:tr>
      <w:tr w:rsidR="00497D80" w:rsidRPr="006B25C0" w:rsidTr="00497D80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nformat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2.3.14</w:t>
            </w:r>
          </w:p>
        </w:tc>
        <w:tc>
          <w:tcPr>
            <w:tcW w:w="72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Полировка пломбы из композита при лечении кариозных полостей I, II, III, V класса по Блеку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0,50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0,50</w:t>
            </w:r>
          </w:p>
        </w:tc>
      </w:tr>
      <w:tr w:rsidR="00497D80" w:rsidRPr="006B25C0" w:rsidTr="00497D80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2.3.15</w:t>
            </w:r>
          </w:p>
        </w:tc>
        <w:tc>
          <w:tcPr>
            <w:tcW w:w="72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 xml:space="preserve">Полировка пломбы при реставрационных работах и при лечении кариозных полостей </w:t>
            </w:r>
            <w:r w:rsidRPr="006B25C0">
              <w:rPr>
                <w:rFonts w:ascii="Times New Roman" w:hAnsi="Times New Roman"/>
                <w:lang w:val="en-US"/>
              </w:rPr>
              <w:t>IV</w:t>
            </w:r>
            <w:r w:rsidRPr="006B25C0">
              <w:rPr>
                <w:rFonts w:ascii="Times New Roman" w:hAnsi="Times New Roman"/>
              </w:rPr>
              <w:t xml:space="preserve"> класса по Блеку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2,00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2,00</w:t>
            </w:r>
          </w:p>
        </w:tc>
      </w:tr>
      <w:tr w:rsidR="00497D80" w:rsidRPr="006B25C0" w:rsidTr="00497D80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2.4</w:t>
            </w:r>
          </w:p>
        </w:tc>
        <w:tc>
          <w:tcPr>
            <w:tcW w:w="72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Эндодонтические виды работ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</w:p>
        </w:tc>
      </w:tr>
      <w:tr w:rsidR="00497D80" w:rsidRPr="006B25C0" w:rsidTr="00497D80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2.4.1</w:t>
            </w:r>
          </w:p>
        </w:tc>
        <w:tc>
          <w:tcPr>
            <w:tcW w:w="72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Фиксация поста (штифта) в корневом канале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1,00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1,25</w:t>
            </w:r>
          </w:p>
        </w:tc>
      </w:tr>
      <w:tr w:rsidR="00497D80" w:rsidRPr="006B25C0" w:rsidTr="00497D80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2.4.2</w:t>
            </w:r>
          </w:p>
        </w:tc>
        <w:tc>
          <w:tcPr>
            <w:tcW w:w="72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Лечение пульпита ампутационным методом без наложения пломбы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2,00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2,75</w:t>
            </w:r>
          </w:p>
        </w:tc>
      </w:tr>
      <w:tr w:rsidR="00497D80" w:rsidRPr="006B25C0" w:rsidTr="00497D80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2.4.3</w:t>
            </w:r>
          </w:p>
        </w:tc>
        <w:tc>
          <w:tcPr>
            <w:tcW w:w="72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Лечение периодонтита импрегнационным методом (без наложения пломбы)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2,00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2,75</w:t>
            </w:r>
          </w:p>
        </w:tc>
      </w:tr>
      <w:tr w:rsidR="00497D80" w:rsidRPr="006B25C0" w:rsidTr="00497D80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2.4.4</w:t>
            </w:r>
          </w:p>
        </w:tc>
        <w:tc>
          <w:tcPr>
            <w:tcW w:w="72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Лечение одного хорошо проходимого корневого канала без применения средств резорбции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2,50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3,00</w:t>
            </w:r>
          </w:p>
        </w:tc>
      </w:tr>
      <w:tr w:rsidR="00497D80" w:rsidRPr="006B25C0" w:rsidTr="00497D80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lastRenderedPageBreak/>
              <w:t>2.4.4.1</w:t>
            </w:r>
          </w:p>
        </w:tc>
        <w:tc>
          <w:tcPr>
            <w:tcW w:w="72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Лечение 2 хорошо проходимых каналов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5,00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6,00</w:t>
            </w:r>
          </w:p>
        </w:tc>
      </w:tr>
      <w:tr w:rsidR="00497D80" w:rsidRPr="006B25C0" w:rsidTr="00497D80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2.4.4.2</w:t>
            </w:r>
          </w:p>
        </w:tc>
        <w:tc>
          <w:tcPr>
            <w:tcW w:w="72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Лечение 3 хорошо проходимых каналов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7,50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9,00</w:t>
            </w:r>
          </w:p>
        </w:tc>
      </w:tr>
      <w:tr w:rsidR="00497D80" w:rsidRPr="006B25C0" w:rsidTr="00497D80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2.4.5</w:t>
            </w:r>
          </w:p>
        </w:tc>
        <w:tc>
          <w:tcPr>
            <w:tcW w:w="72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Лечение одного корневого канала с применением средств механического и химического расширения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4,00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4,50</w:t>
            </w:r>
          </w:p>
        </w:tc>
      </w:tr>
      <w:tr w:rsidR="00497D80" w:rsidRPr="006B25C0" w:rsidTr="00497D80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2.4.5.1</w:t>
            </w:r>
          </w:p>
        </w:tc>
        <w:tc>
          <w:tcPr>
            <w:tcW w:w="72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Лечение 2 плохо проходимых каналов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8,00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9,00</w:t>
            </w:r>
          </w:p>
        </w:tc>
      </w:tr>
      <w:tr w:rsidR="00497D80" w:rsidRPr="006B25C0" w:rsidTr="00497D80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2.4.5.2</w:t>
            </w:r>
          </w:p>
        </w:tc>
        <w:tc>
          <w:tcPr>
            <w:tcW w:w="72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Лечение 3 плохо проходимых каналов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12,00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13,50</w:t>
            </w:r>
          </w:p>
        </w:tc>
      </w:tr>
      <w:tr w:rsidR="00497D80" w:rsidRPr="006B25C0" w:rsidTr="00497D80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2.4.6</w:t>
            </w:r>
          </w:p>
        </w:tc>
        <w:tc>
          <w:tcPr>
            <w:tcW w:w="72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Введение лекарственных средств в корневой канал при лечении диструктивных форм периодонтитов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2,00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2,50</w:t>
            </w:r>
          </w:p>
        </w:tc>
      </w:tr>
      <w:tr w:rsidR="00497D80" w:rsidRPr="006B25C0" w:rsidTr="00497D80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2.4.7</w:t>
            </w:r>
          </w:p>
        </w:tc>
        <w:tc>
          <w:tcPr>
            <w:tcW w:w="72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Подготовка и обтурация одного корневого канала гуттаперчей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4,00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4,50</w:t>
            </w:r>
          </w:p>
        </w:tc>
      </w:tr>
      <w:tr w:rsidR="00497D80" w:rsidRPr="006B25C0" w:rsidTr="00497D80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2.4.8</w:t>
            </w:r>
          </w:p>
        </w:tc>
        <w:tc>
          <w:tcPr>
            <w:tcW w:w="72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Распломбировка одного корневого канала пломбированного цинк-эвгеноловой пастой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2,00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2,50</w:t>
            </w:r>
          </w:p>
        </w:tc>
      </w:tr>
      <w:tr w:rsidR="00497D80" w:rsidRPr="006B25C0" w:rsidTr="00497D80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2.4.8.1</w:t>
            </w:r>
          </w:p>
        </w:tc>
        <w:tc>
          <w:tcPr>
            <w:tcW w:w="72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Распломбировка 2 каналов зуба: цинк-эвгеноловой пастой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4,00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5,00</w:t>
            </w:r>
          </w:p>
        </w:tc>
      </w:tr>
      <w:tr w:rsidR="00497D80" w:rsidRPr="006B25C0" w:rsidTr="00497D80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2.4.8.2</w:t>
            </w:r>
          </w:p>
        </w:tc>
        <w:tc>
          <w:tcPr>
            <w:tcW w:w="72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Распломбировка 3 каналов зуба: цинк-эвгеноловой пастой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6,00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7,50</w:t>
            </w:r>
          </w:p>
        </w:tc>
      </w:tr>
      <w:tr w:rsidR="00497D80" w:rsidRPr="006B25C0" w:rsidTr="00497D80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2.4.9</w:t>
            </w:r>
          </w:p>
        </w:tc>
        <w:tc>
          <w:tcPr>
            <w:tcW w:w="72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Распломбировка одного корневого канала пломбированного резорцин-формалиновой пастой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5,00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5,50</w:t>
            </w:r>
          </w:p>
        </w:tc>
      </w:tr>
      <w:tr w:rsidR="00497D80" w:rsidRPr="006B25C0" w:rsidTr="00497D80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2.4.9.1</w:t>
            </w:r>
          </w:p>
        </w:tc>
        <w:tc>
          <w:tcPr>
            <w:tcW w:w="72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Распломбировка 2 каналов зуба: резорцин-формалиновая паста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10,00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11,00</w:t>
            </w:r>
          </w:p>
        </w:tc>
      </w:tr>
      <w:tr w:rsidR="00497D80" w:rsidRPr="006B25C0" w:rsidTr="00497D80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2.4.9.2</w:t>
            </w:r>
          </w:p>
        </w:tc>
        <w:tc>
          <w:tcPr>
            <w:tcW w:w="72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Распломбировка 3 каналов зуба: резорцин-формалиновой пастой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15,00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16,50</w:t>
            </w:r>
          </w:p>
        </w:tc>
      </w:tr>
      <w:tr w:rsidR="00497D80" w:rsidRPr="006B25C0" w:rsidTr="00497D80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2.4.10</w:t>
            </w:r>
          </w:p>
        </w:tc>
        <w:tc>
          <w:tcPr>
            <w:tcW w:w="72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Распломбировка одного корневого канала пломбированного фосфат-цементом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6,00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6,50</w:t>
            </w:r>
          </w:p>
        </w:tc>
      </w:tr>
      <w:tr w:rsidR="00497D80" w:rsidRPr="006B25C0" w:rsidTr="00497D80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2.4.10.2</w:t>
            </w:r>
          </w:p>
        </w:tc>
        <w:tc>
          <w:tcPr>
            <w:tcW w:w="72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Распломбировка 2 каналов: фосфат-цемент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12,00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13,00</w:t>
            </w:r>
          </w:p>
        </w:tc>
      </w:tr>
      <w:tr w:rsidR="00497D80" w:rsidRPr="006B25C0" w:rsidTr="00497D80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2.4.10.3</w:t>
            </w:r>
          </w:p>
        </w:tc>
        <w:tc>
          <w:tcPr>
            <w:tcW w:w="72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Распломбировка 3 каналов зуба: фосфат-цемент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18,00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19,00</w:t>
            </w:r>
          </w:p>
        </w:tc>
      </w:tr>
      <w:tr w:rsidR="00497D80" w:rsidRPr="006B25C0" w:rsidTr="00497D80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2.4.11</w:t>
            </w:r>
          </w:p>
        </w:tc>
        <w:tc>
          <w:tcPr>
            <w:tcW w:w="72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Извлечение фиксированного инородного тела из одного корневого канала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4,00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5,00</w:t>
            </w:r>
          </w:p>
        </w:tc>
      </w:tr>
      <w:tr w:rsidR="00497D80" w:rsidRPr="006B25C0" w:rsidTr="00497D80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2.4.12</w:t>
            </w:r>
          </w:p>
        </w:tc>
        <w:tc>
          <w:tcPr>
            <w:tcW w:w="72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Распломбирование одного канала под штифт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1,00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1,50</w:t>
            </w:r>
          </w:p>
        </w:tc>
      </w:tr>
      <w:tr w:rsidR="00497D80" w:rsidRPr="006B25C0" w:rsidTr="00497D80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2.5.1</w:t>
            </w:r>
          </w:p>
        </w:tc>
        <w:tc>
          <w:tcPr>
            <w:tcW w:w="72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Удаление назубных отложений ручным способом полностью (не менее 5 зубов) с обязательным указанием зубной формулы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0,75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0,75</w:t>
            </w:r>
          </w:p>
        </w:tc>
      </w:tr>
      <w:tr w:rsidR="00497D80" w:rsidRPr="006B25C0" w:rsidTr="00497D80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2.5.2</w:t>
            </w:r>
          </w:p>
        </w:tc>
        <w:tc>
          <w:tcPr>
            <w:tcW w:w="72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Удаление назубных отложений с помощью ультразвуковой аппаратуры полностью (не менее 5 зубов) с обязательным указанием зубной формулы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1,00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1,00</w:t>
            </w:r>
          </w:p>
        </w:tc>
      </w:tr>
      <w:tr w:rsidR="00497D80" w:rsidRPr="006B25C0" w:rsidTr="00497D80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2.5.3</w:t>
            </w:r>
          </w:p>
        </w:tc>
        <w:tc>
          <w:tcPr>
            <w:tcW w:w="72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Вакуум-терапия (1 сеанс, проводится врачом)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0,50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0,50</w:t>
            </w:r>
          </w:p>
        </w:tc>
      </w:tr>
      <w:tr w:rsidR="00497D80" w:rsidRPr="006B25C0" w:rsidTr="00497D80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2.5.4</w:t>
            </w:r>
          </w:p>
        </w:tc>
        <w:tc>
          <w:tcPr>
            <w:tcW w:w="72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Снятие и анализ окклюдограммы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0,50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0,50</w:t>
            </w:r>
          </w:p>
        </w:tc>
      </w:tr>
      <w:tr w:rsidR="00497D80" w:rsidRPr="006B25C0" w:rsidTr="00497D80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2.5.5</w:t>
            </w:r>
          </w:p>
        </w:tc>
        <w:tc>
          <w:tcPr>
            <w:tcW w:w="72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Сошлифовка эмали со ската бугра одного зуба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0,25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0,25</w:t>
            </w:r>
          </w:p>
        </w:tc>
      </w:tr>
      <w:tr w:rsidR="00497D80" w:rsidRPr="006B25C0" w:rsidTr="00497D80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2.5.6</w:t>
            </w:r>
          </w:p>
        </w:tc>
        <w:tc>
          <w:tcPr>
            <w:tcW w:w="72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Наложение одного звена шины из лигатурной проволоки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1,00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1,00</w:t>
            </w:r>
          </w:p>
        </w:tc>
      </w:tr>
      <w:tr w:rsidR="00497D80" w:rsidRPr="006B25C0" w:rsidTr="00497D80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2.5.7</w:t>
            </w:r>
          </w:p>
        </w:tc>
        <w:tc>
          <w:tcPr>
            <w:tcW w:w="72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Шинирование зубов  с  применением</w:t>
            </w:r>
          </w:p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композита (в области одного зуба)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nformat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1</w:t>
            </w:r>
            <w:r w:rsidRPr="006B25C0">
              <w:rPr>
                <w:rFonts w:ascii="Times New Roman" w:hAnsi="Times New Roman"/>
                <w:lang w:val="en-US"/>
              </w:rPr>
              <w:t>,</w:t>
            </w:r>
            <w:r w:rsidRPr="006B25C0">
              <w:rPr>
                <w:rFonts w:ascii="Times New Roman" w:hAnsi="Times New Roman"/>
              </w:rPr>
              <w:t>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nformat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1</w:t>
            </w:r>
            <w:r w:rsidRPr="006B25C0">
              <w:rPr>
                <w:rFonts w:ascii="Times New Roman" w:hAnsi="Times New Roman"/>
                <w:lang w:val="en-US"/>
              </w:rPr>
              <w:t>,</w:t>
            </w:r>
            <w:r w:rsidRPr="006B25C0">
              <w:rPr>
                <w:rFonts w:ascii="Times New Roman" w:hAnsi="Times New Roman"/>
              </w:rPr>
              <w:t>00</w:t>
            </w:r>
          </w:p>
        </w:tc>
      </w:tr>
      <w:tr w:rsidR="00497D80" w:rsidRPr="006B25C0" w:rsidTr="00497D80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2.5.8</w:t>
            </w:r>
          </w:p>
        </w:tc>
        <w:tc>
          <w:tcPr>
            <w:tcW w:w="72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Гидромассаж десен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0,50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0,50</w:t>
            </w:r>
          </w:p>
        </w:tc>
      </w:tr>
      <w:tr w:rsidR="00497D80" w:rsidRPr="006B25C0" w:rsidTr="00497D80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2.5.9</w:t>
            </w:r>
          </w:p>
        </w:tc>
        <w:tc>
          <w:tcPr>
            <w:tcW w:w="72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Шинирование двух зубов штифтами с внутриканальной фиксацией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2,00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2,50</w:t>
            </w:r>
          </w:p>
        </w:tc>
      </w:tr>
      <w:tr w:rsidR="00497D80" w:rsidRPr="006B25C0" w:rsidTr="00497D80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2.5.10</w:t>
            </w:r>
          </w:p>
        </w:tc>
        <w:tc>
          <w:tcPr>
            <w:tcW w:w="72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Кюретажпародонтальных карманов в области двух зубов без отслаивания лоскута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1,00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1,50</w:t>
            </w:r>
          </w:p>
        </w:tc>
      </w:tr>
      <w:tr w:rsidR="00497D80" w:rsidRPr="006B25C0" w:rsidTr="00497D80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2.5.11</w:t>
            </w:r>
          </w:p>
        </w:tc>
        <w:tc>
          <w:tcPr>
            <w:tcW w:w="72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Кюретажпародонтальных карманов в области двух зубов с отслаиванием лоскута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4,00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4,00</w:t>
            </w:r>
          </w:p>
        </w:tc>
      </w:tr>
      <w:tr w:rsidR="00497D80" w:rsidRPr="006B25C0" w:rsidTr="00497D80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2.5.12</w:t>
            </w:r>
          </w:p>
        </w:tc>
        <w:tc>
          <w:tcPr>
            <w:tcW w:w="72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Лечебная повязка на слизистую оболочку полости рта (1 сеанс)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0,50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0,50</w:t>
            </w:r>
          </w:p>
        </w:tc>
      </w:tr>
      <w:tr w:rsidR="00497D80" w:rsidRPr="006B25C0" w:rsidTr="00497D80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2.5.13</w:t>
            </w:r>
          </w:p>
        </w:tc>
        <w:tc>
          <w:tcPr>
            <w:tcW w:w="72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Медикаментозное лечение пародонтальных карманов: орошение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0,50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0,50</w:t>
            </w:r>
          </w:p>
        </w:tc>
      </w:tr>
      <w:tr w:rsidR="00497D80" w:rsidRPr="006B25C0" w:rsidTr="00497D80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2.5.14</w:t>
            </w:r>
          </w:p>
        </w:tc>
        <w:tc>
          <w:tcPr>
            <w:tcW w:w="72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Медикаментозное лечение пародонтальных карманов: аппликация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0,50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0,50</w:t>
            </w:r>
          </w:p>
        </w:tc>
      </w:tr>
      <w:tr w:rsidR="00497D80" w:rsidRPr="006B25C0" w:rsidTr="00497D80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2.5.15</w:t>
            </w:r>
          </w:p>
        </w:tc>
        <w:tc>
          <w:tcPr>
            <w:tcW w:w="72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Медикаментозное лечение пародонтальных карманов: инстилляция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0,50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0,50</w:t>
            </w:r>
          </w:p>
        </w:tc>
      </w:tr>
      <w:tr w:rsidR="00497D80" w:rsidRPr="006B25C0" w:rsidTr="00497D80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2.5.16</w:t>
            </w:r>
          </w:p>
        </w:tc>
        <w:tc>
          <w:tcPr>
            <w:tcW w:w="72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Медикаментозное лечение пародонтальных карманов: повязка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0,50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0,50</w:t>
            </w:r>
          </w:p>
        </w:tc>
      </w:tr>
      <w:tr w:rsidR="00497D80" w:rsidRPr="006B25C0" w:rsidTr="00497D80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2.5.17</w:t>
            </w:r>
          </w:p>
        </w:tc>
        <w:tc>
          <w:tcPr>
            <w:tcW w:w="72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Вскрытие пародонтального абсцесса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0,50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0,50</w:t>
            </w:r>
          </w:p>
        </w:tc>
      </w:tr>
      <w:tr w:rsidR="00497D80" w:rsidRPr="006B25C0" w:rsidTr="00497D80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2.5.18</w:t>
            </w:r>
          </w:p>
        </w:tc>
        <w:tc>
          <w:tcPr>
            <w:tcW w:w="72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Гингивопластика в области шести зубов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4,50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4,50</w:t>
            </w:r>
          </w:p>
        </w:tc>
      </w:tr>
      <w:tr w:rsidR="00497D80" w:rsidRPr="006B25C0" w:rsidTr="00497D80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2.5.19</w:t>
            </w:r>
          </w:p>
        </w:tc>
        <w:tc>
          <w:tcPr>
            <w:tcW w:w="72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Вестибулопластика в области шести зубов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4,00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4,00</w:t>
            </w:r>
          </w:p>
        </w:tc>
      </w:tr>
      <w:tr w:rsidR="00497D80" w:rsidRPr="006B25C0" w:rsidTr="00497D80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2.5.20</w:t>
            </w:r>
          </w:p>
        </w:tc>
        <w:tc>
          <w:tcPr>
            <w:tcW w:w="72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Вестибулопластика с аутотрансплантацией (до шести зубов)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6,00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6,00</w:t>
            </w:r>
          </w:p>
        </w:tc>
      </w:tr>
      <w:tr w:rsidR="00497D80" w:rsidRPr="006B25C0" w:rsidTr="00497D80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2.5.21</w:t>
            </w:r>
          </w:p>
        </w:tc>
        <w:tc>
          <w:tcPr>
            <w:tcW w:w="72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 xml:space="preserve">Шинирование зубов  с  применением стекловолоконных       материалов (риббонд  и  другие)  крепление к коронке одного зуба            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3</w:t>
            </w:r>
            <w:r w:rsidRPr="006B25C0">
              <w:rPr>
                <w:rFonts w:ascii="Times New Roman" w:hAnsi="Times New Roman"/>
                <w:lang w:val="en-US"/>
              </w:rPr>
              <w:t>,</w:t>
            </w:r>
            <w:r w:rsidRPr="006B25C0">
              <w:rPr>
                <w:rFonts w:ascii="Times New Roman" w:hAnsi="Times New Roman"/>
              </w:rPr>
              <w:t>50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3</w:t>
            </w:r>
            <w:r w:rsidRPr="006B25C0">
              <w:rPr>
                <w:rFonts w:ascii="Times New Roman" w:hAnsi="Times New Roman"/>
                <w:lang w:val="en-US"/>
              </w:rPr>
              <w:t>,</w:t>
            </w:r>
            <w:r w:rsidRPr="006B25C0">
              <w:rPr>
                <w:rFonts w:ascii="Times New Roman" w:hAnsi="Times New Roman"/>
              </w:rPr>
              <w:t>50</w:t>
            </w:r>
          </w:p>
        </w:tc>
      </w:tr>
      <w:tr w:rsidR="00497D80" w:rsidRPr="006B25C0" w:rsidTr="00497D80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2.5.22</w:t>
            </w:r>
          </w:p>
        </w:tc>
        <w:tc>
          <w:tcPr>
            <w:tcW w:w="72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 xml:space="preserve">Забор содержимого  пародонтальных карманов  для микробиологического исследования                   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1</w:t>
            </w:r>
            <w:r w:rsidRPr="006B25C0">
              <w:rPr>
                <w:rFonts w:ascii="Times New Roman" w:hAnsi="Times New Roman"/>
                <w:lang w:val="en-US"/>
              </w:rPr>
              <w:t>,</w:t>
            </w:r>
            <w:r w:rsidRPr="006B25C0">
              <w:rPr>
                <w:rFonts w:ascii="Times New Roman" w:hAnsi="Times New Roman"/>
              </w:rPr>
              <w:t>50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1</w:t>
            </w:r>
            <w:r w:rsidRPr="006B25C0">
              <w:rPr>
                <w:rFonts w:ascii="Times New Roman" w:hAnsi="Times New Roman"/>
                <w:lang w:val="en-US"/>
              </w:rPr>
              <w:t>,</w:t>
            </w:r>
            <w:r w:rsidRPr="006B25C0">
              <w:rPr>
                <w:rFonts w:ascii="Times New Roman" w:hAnsi="Times New Roman"/>
              </w:rPr>
              <w:t>50</w:t>
            </w:r>
          </w:p>
        </w:tc>
      </w:tr>
      <w:tr w:rsidR="00497D80" w:rsidRPr="006B25C0" w:rsidTr="00497D80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2.6.1</w:t>
            </w:r>
          </w:p>
        </w:tc>
        <w:tc>
          <w:tcPr>
            <w:tcW w:w="72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Восстановление одной      единицы дефекта     зубного     ряда    с применением      стекловолоконных материалов и фотополимером прямым способом:  в области  фронтальных</w:t>
            </w:r>
          </w:p>
          <w:p w:rsidR="00497D80" w:rsidRPr="006B25C0" w:rsidRDefault="00497D80" w:rsidP="002815F3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 xml:space="preserve">зубов                          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12</w:t>
            </w:r>
            <w:r w:rsidRPr="006B25C0">
              <w:rPr>
                <w:rFonts w:ascii="Times New Roman" w:hAnsi="Times New Roman"/>
                <w:lang w:val="en-US"/>
              </w:rPr>
              <w:t>,</w:t>
            </w:r>
            <w:r w:rsidRPr="006B25C0">
              <w:rPr>
                <w:rFonts w:ascii="Times New Roman" w:hAnsi="Times New Roman"/>
              </w:rPr>
              <w:t>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12</w:t>
            </w:r>
            <w:r w:rsidRPr="006B25C0">
              <w:rPr>
                <w:rFonts w:ascii="Times New Roman" w:hAnsi="Times New Roman"/>
                <w:lang w:val="en-US"/>
              </w:rPr>
              <w:t>,</w:t>
            </w:r>
            <w:r w:rsidRPr="006B25C0">
              <w:rPr>
                <w:rFonts w:ascii="Times New Roman" w:hAnsi="Times New Roman"/>
              </w:rPr>
              <w:t>00</w:t>
            </w:r>
          </w:p>
        </w:tc>
      </w:tr>
      <w:tr w:rsidR="00497D80" w:rsidRPr="006B25C0" w:rsidTr="00497D80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2.6.2</w:t>
            </w:r>
          </w:p>
        </w:tc>
        <w:tc>
          <w:tcPr>
            <w:tcW w:w="72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Восстановление одной      единицы дефекта    зубного     ряда     с применением      стекловолоконных материалов и фотополимером прямым способом: в области премоляров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14</w:t>
            </w:r>
            <w:r w:rsidRPr="006B25C0">
              <w:rPr>
                <w:rFonts w:ascii="Times New Roman" w:hAnsi="Times New Roman"/>
                <w:lang w:val="en-US"/>
              </w:rPr>
              <w:t>,</w:t>
            </w:r>
            <w:r w:rsidRPr="006B25C0">
              <w:rPr>
                <w:rFonts w:ascii="Times New Roman" w:hAnsi="Times New Roman"/>
              </w:rPr>
              <w:t>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14</w:t>
            </w:r>
            <w:r w:rsidRPr="006B25C0">
              <w:rPr>
                <w:rFonts w:ascii="Times New Roman" w:hAnsi="Times New Roman"/>
                <w:lang w:val="en-US"/>
              </w:rPr>
              <w:t>,</w:t>
            </w:r>
            <w:r w:rsidRPr="006B25C0">
              <w:rPr>
                <w:rFonts w:ascii="Times New Roman" w:hAnsi="Times New Roman"/>
              </w:rPr>
              <w:t>00</w:t>
            </w:r>
          </w:p>
        </w:tc>
      </w:tr>
      <w:tr w:rsidR="00497D80" w:rsidRPr="006B25C0" w:rsidTr="00497D80">
        <w:trPr>
          <w:trHeight w:val="768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lastRenderedPageBreak/>
              <w:t>2.6.3</w:t>
            </w:r>
          </w:p>
        </w:tc>
        <w:tc>
          <w:tcPr>
            <w:tcW w:w="72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 xml:space="preserve">Восстановление одной      единицы дефекта    зубного     ряда     с применением      стекловолоконных материалов и фотополимеров прямым способом: в области моляров    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16</w:t>
            </w:r>
            <w:r w:rsidRPr="006B25C0">
              <w:rPr>
                <w:rFonts w:ascii="Times New Roman" w:hAnsi="Times New Roman"/>
                <w:lang w:val="en-US"/>
              </w:rPr>
              <w:t>,</w:t>
            </w:r>
            <w:r w:rsidRPr="006B25C0">
              <w:rPr>
                <w:rFonts w:ascii="Times New Roman" w:hAnsi="Times New Roman"/>
              </w:rPr>
              <w:t>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16</w:t>
            </w:r>
            <w:r w:rsidRPr="006B25C0">
              <w:rPr>
                <w:rFonts w:ascii="Times New Roman" w:hAnsi="Times New Roman"/>
                <w:lang w:val="en-US"/>
              </w:rPr>
              <w:t>,</w:t>
            </w:r>
            <w:r w:rsidRPr="006B25C0">
              <w:rPr>
                <w:rFonts w:ascii="Times New Roman" w:hAnsi="Times New Roman"/>
              </w:rPr>
              <w:t>00</w:t>
            </w:r>
          </w:p>
        </w:tc>
      </w:tr>
      <w:tr w:rsidR="00497D80" w:rsidRPr="006B25C0" w:rsidTr="00497D80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2.6.4</w:t>
            </w:r>
          </w:p>
        </w:tc>
        <w:tc>
          <w:tcPr>
            <w:tcW w:w="72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 xml:space="preserve">Восстановление одной      единицы включенного дефекта зубного  ряда с   применением  стекловолоконных материалов    и     фотополимеров непрямым   способом:   в  области фронтальных зубов              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25</w:t>
            </w:r>
            <w:r w:rsidRPr="006B25C0">
              <w:rPr>
                <w:rFonts w:ascii="Times New Roman" w:hAnsi="Times New Roman"/>
                <w:lang w:val="en-US"/>
              </w:rPr>
              <w:t>,</w:t>
            </w:r>
            <w:r w:rsidRPr="006B25C0">
              <w:rPr>
                <w:rFonts w:ascii="Times New Roman" w:hAnsi="Times New Roman"/>
              </w:rPr>
              <w:t>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25</w:t>
            </w:r>
            <w:r w:rsidRPr="006B25C0">
              <w:rPr>
                <w:rFonts w:ascii="Times New Roman" w:hAnsi="Times New Roman"/>
                <w:lang w:val="en-US"/>
              </w:rPr>
              <w:t>,</w:t>
            </w:r>
            <w:r w:rsidRPr="006B25C0">
              <w:rPr>
                <w:rFonts w:ascii="Times New Roman" w:hAnsi="Times New Roman"/>
              </w:rPr>
              <w:t>00</w:t>
            </w:r>
          </w:p>
        </w:tc>
      </w:tr>
      <w:tr w:rsidR="00497D80" w:rsidRPr="006B25C0" w:rsidTr="00497D80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2.6.5</w:t>
            </w:r>
          </w:p>
        </w:tc>
        <w:tc>
          <w:tcPr>
            <w:tcW w:w="72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Восстановление одной      единицы включенного  дефекта зубного ряда с  применением   стекловолоконных материалов     и    фотополимеров непрямым  способом:   в   области премоляров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27</w:t>
            </w:r>
            <w:r w:rsidRPr="006B25C0">
              <w:rPr>
                <w:rFonts w:ascii="Times New Roman" w:hAnsi="Times New Roman"/>
                <w:lang w:val="en-US"/>
              </w:rPr>
              <w:t>,</w:t>
            </w:r>
            <w:r w:rsidRPr="006B25C0">
              <w:rPr>
                <w:rFonts w:ascii="Times New Roman" w:hAnsi="Times New Roman"/>
              </w:rPr>
              <w:t>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27</w:t>
            </w:r>
            <w:r w:rsidRPr="006B25C0">
              <w:rPr>
                <w:rFonts w:ascii="Times New Roman" w:hAnsi="Times New Roman"/>
                <w:lang w:val="en-US"/>
              </w:rPr>
              <w:t>,</w:t>
            </w:r>
            <w:r w:rsidRPr="006B25C0">
              <w:rPr>
                <w:rFonts w:ascii="Times New Roman" w:hAnsi="Times New Roman"/>
              </w:rPr>
              <w:t>00</w:t>
            </w:r>
          </w:p>
        </w:tc>
      </w:tr>
      <w:tr w:rsidR="00497D80" w:rsidRPr="006B25C0" w:rsidTr="00497D80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2.6.6</w:t>
            </w:r>
          </w:p>
        </w:tc>
        <w:tc>
          <w:tcPr>
            <w:tcW w:w="72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 xml:space="preserve">Восстановление одной      единицы включенного дефекта зубного  ряда с   применением  стекловолоконных материалов    и     фотополимеров непрямым   способом:   в  области моляров                        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29</w:t>
            </w:r>
            <w:r w:rsidRPr="006B25C0">
              <w:rPr>
                <w:rFonts w:ascii="Times New Roman" w:hAnsi="Times New Roman"/>
                <w:lang w:val="en-US"/>
              </w:rPr>
              <w:t>,</w:t>
            </w:r>
            <w:r w:rsidRPr="006B25C0">
              <w:rPr>
                <w:rFonts w:ascii="Times New Roman" w:hAnsi="Times New Roman"/>
              </w:rPr>
              <w:t>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29</w:t>
            </w:r>
            <w:r w:rsidRPr="006B25C0">
              <w:rPr>
                <w:rFonts w:ascii="Times New Roman" w:hAnsi="Times New Roman"/>
                <w:lang w:val="en-US"/>
              </w:rPr>
              <w:t>,</w:t>
            </w:r>
            <w:r w:rsidRPr="006B25C0">
              <w:rPr>
                <w:rFonts w:ascii="Times New Roman" w:hAnsi="Times New Roman"/>
              </w:rPr>
              <w:t>00</w:t>
            </w:r>
          </w:p>
        </w:tc>
      </w:tr>
      <w:tr w:rsidR="00497D80" w:rsidRPr="006B25C0" w:rsidTr="00497D80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2.6.7</w:t>
            </w:r>
          </w:p>
        </w:tc>
        <w:tc>
          <w:tcPr>
            <w:tcW w:w="72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 xml:space="preserve">Фиксация конструкции  к   коронке одного    зуба   (суммируется   с п. 2.6.4, 2.6.5, 2.6.6)        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3</w:t>
            </w:r>
            <w:r w:rsidRPr="006B25C0">
              <w:rPr>
                <w:rFonts w:ascii="Times New Roman" w:hAnsi="Times New Roman"/>
                <w:lang w:val="en-US"/>
              </w:rPr>
              <w:t>,</w:t>
            </w:r>
            <w:r w:rsidRPr="006B25C0">
              <w:rPr>
                <w:rFonts w:ascii="Times New Roman" w:hAnsi="Times New Roman"/>
              </w:rPr>
              <w:t>50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3</w:t>
            </w:r>
            <w:r w:rsidRPr="006B25C0">
              <w:rPr>
                <w:rFonts w:ascii="Times New Roman" w:hAnsi="Times New Roman"/>
                <w:lang w:val="en-US"/>
              </w:rPr>
              <w:t>,</w:t>
            </w:r>
            <w:r w:rsidRPr="006B25C0">
              <w:rPr>
                <w:rFonts w:ascii="Times New Roman" w:hAnsi="Times New Roman"/>
              </w:rPr>
              <w:t>50</w:t>
            </w:r>
          </w:p>
        </w:tc>
      </w:tr>
      <w:tr w:rsidR="00497D80" w:rsidRPr="006B25C0" w:rsidTr="00497D80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72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Реставрации одной         фасетки фотололимером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3</w:t>
            </w:r>
            <w:r w:rsidRPr="006B25C0">
              <w:rPr>
                <w:rFonts w:ascii="Times New Roman" w:hAnsi="Times New Roman"/>
                <w:lang w:val="en-US"/>
              </w:rPr>
              <w:t>,</w:t>
            </w:r>
            <w:r w:rsidRPr="006B25C0">
              <w:rPr>
                <w:rFonts w:ascii="Times New Roman" w:hAnsi="Times New Roman"/>
              </w:rPr>
              <w:t>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3</w:t>
            </w:r>
            <w:r w:rsidRPr="006B25C0">
              <w:rPr>
                <w:rFonts w:ascii="Times New Roman" w:hAnsi="Times New Roman"/>
                <w:lang w:val="en-US"/>
              </w:rPr>
              <w:t>,</w:t>
            </w:r>
            <w:r w:rsidRPr="006B25C0">
              <w:rPr>
                <w:rFonts w:ascii="Times New Roman" w:hAnsi="Times New Roman"/>
              </w:rPr>
              <w:t>00</w:t>
            </w:r>
          </w:p>
        </w:tc>
      </w:tr>
      <w:tr w:rsidR="00497D80" w:rsidRPr="006B25C0" w:rsidTr="00497D80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72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Восстановление фасетки         на</w:t>
            </w:r>
          </w:p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металлической      ортопедической</w:t>
            </w:r>
          </w:p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конструкции фотололимером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nformat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5</w:t>
            </w:r>
            <w:r w:rsidRPr="006B25C0">
              <w:rPr>
                <w:rFonts w:ascii="Times New Roman" w:hAnsi="Times New Roman"/>
                <w:lang w:val="en-US"/>
              </w:rPr>
              <w:t>,</w:t>
            </w:r>
            <w:r w:rsidRPr="006B25C0">
              <w:rPr>
                <w:rFonts w:ascii="Times New Roman" w:hAnsi="Times New Roman"/>
              </w:rPr>
              <w:t>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nformat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5</w:t>
            </w:r>
            <w:r w:rsidRPr="006B25C0">
              <w:rPr>
                <w:rFonts w:ascii="Times New Roman" w:hAnsi="Times New Roman"/>
                <w:lang w:val="en-US"/>
              </w:rPr>
              <w:t>,</w:t>
            </w:r>
            <w:r w:rsidRPr="006B25C0">
              <w:rPr>
                <w:rFonts w:ascii="Times New Roman" w:hAnsi="Times New Roman"/>
              </w:rPr>
              <w:t>00</w:t>
            </w:r>
          </w:p>
        </w:tc>
      </w:tr>
      <w:tr w:rsidR="00497D80" w:rsidRPr="006B25C0" w:rsidTr="00497D80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nformat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2.7.</w:t>
            </w:r>
          </w:p>
        </w:tc>
        <w:tc>
          <w:tcPr>
            <w:tcW w:w="72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nformat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Заболевания слизистой оболочки полости рта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nformat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nformat"/>
              <w:jc w:val="center"/>
              <w:rPr>
                <w:rFonts w:ascii="Times New Roman" w:hAnsi="Times New Roman"/>
              </w:rPr>
            </w:pPr>
          </w:p>
        </w:tc>
      </w:tr>
      <w:tr w:rsidR="00497D80" w:rsidRPr="006B25C0" w:rsidTr="00497D80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nformat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2.7.1</w:t>
            </w:r>
          </w:p>
        </w:tc>
        <w:tc>
          <w:tcPr>
            <w:tcW w:w="72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nformat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Начато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nformat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1,50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nformat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1,50</w:t>
            </w:r>
          </w:p>
        </w:tc>
      </w:tr>
      <w:tr w:rsidR="00497D80" w:rsidRPr="006B25C0" w:rsidTr="00497D80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nformat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2.7.2</w:t>
            </w:r>
          </w:p>
        </w:tc>
        <w:tc>
          <w:tcPr>
            <w:tcW w:w="72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nformat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Сеанс лечения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nformat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1,00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nformat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1,00</w:t>
            </w:r>
          </w:p>
        </w:tc>
      </w:tr>
      <w:tr w:rsidR="00497D80" w:rsidRPr="006B25C0" w:rsidTr="00497D80">
        <w:trPr>
          <w:cantSplit/>
        </w:trPr>
        <w:tc>
          <w:tcPr>
            <w:tcW w:w="978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</w:p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 xml:space="preserve">                    За исключением фотополимеров импортного производства.</w:t>
            </w:r>
          </w:p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</w:p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</w:p>
        </w:tc>
      </w:tr>
      <w:tr w:rsidR="00497D80" w:rsidRPr="006B25C0" w:rsidTr="00497D80">
        <w:tc>
          <w:tcPr>
            <w:tcW w:w="11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nforma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nformat"/>
              <w:jc w:val="center"/>
              <w:rPr>
                <w:rFonts w:ascii="Times New Roman" w:hAnsi="Times New Roman"/>
                <w:b/>
              </w:rPr>
            </w:pPr>
            <w:r w:rsidRPr="006B25C0">
              <w:rPr>
                <w:rFonts w:ascii="Times New Roman" w:hAnsi="Times New Roman"/>
                <w:b/>
              </w:rPr>
              <w:t>Хирургия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nformat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nformat"/>
              <w:jc w:val="center"/>
              <w:rPr>
                <w:rFonts w:ascii="Times New Roman" w:hAnsi="Times New Roman"/>
              </w:rPr>
            </w:pPr>
          </w:p>
        </w:tc>
      </w:tr>
      <w:tr w:rsidR="00497D80" w:rsidRPr="006B25C0" w:rsidTr="00497D80">
        <w:tc>
          <w:tcPr>
            <w:tcW w:w="11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nformat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3.1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nformat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Удаление временного зуба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nformat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0,50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nformat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0,50</w:t>
            </w:r>
          </w:p>
        </w:tc>
      </w:tr>
      <w:tr w:rsidR="00497D80" w:rsidRPr="006B25C0" w:rsidTr="00497D80">
        <w:tc>
          <w:tcPr>
            <w:tcW w:w="11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nformat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3.2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nformat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Удаление постоянного зуба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nformat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1,00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nformat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1,00</w:t>
            </w:r>
          </w:p>
        </w:tc>
      </w:tr>
      <w:tr w:rsidR="00497D80" w:rsidRPr="006B25C0" w:rsidTr="00497D80">
        <w:tc>
          <w:tcPr>
            <w:tcW w:w="11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nformat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3.3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nformat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Сложное удаление зуба с разъединением корней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nformat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1,50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nformat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1,50</w:t>
            </w:r>
          </w:p>
        </w:tc>
      </w:tr>
      <w:tr w:rsidR="00497D80" w:rsidRPr="006B25C0" w:rsidTr="00497D80">
        <w:tc>
          <w:tcPr>
            <w:tcW w:w="11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nformat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3.4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nformat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Сложное удаление зуба с выкраиванием слизисто-надкостничного лоскута и резекцией костной пластинки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nformat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3,50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nformat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4,50</w:t>
            </w:r>
          </w:p>
        </w:tc>
      </w:tr>
      <w:tr w:rsidR="00497D80" w:rsidRPr="006B25C0" w:rsidTr="00497D80">
        <w:tc>
          <w:tcPr>
            <w:tcW w:w="11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nformat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3.5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nformat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Удаление ретенированного, дистопированного зуба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nformat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4,50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nformat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5,00</w:t>
            </w:r>
          </w:p>
        </w:tc>
      </w:tr>
      <w:tr w:rsidR="00497D80" w:rsidRPr="006B25C0" w:rsidTr="00497D80">
        <w:tc>
          <w:tcPr>
            <w:tcW w:w="11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nformat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3.6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nformat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Коррекция альвеолярного отростка для подготовки к протезированию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nformat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3,50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nformat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4,00</w:t>
            </w:r>
          </w:p>
        </w:tc>
      </w:tr>
      <w:tr w:rsidR="00497D80" w:rsidRPr="006B25C0" w:rsidTr="00497D80">
        <w:tc>
          <w:tcPr>
            <w:tcW w:w="11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nformat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3.7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nformat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Удаление одного зуба с применением трансплантата при заболеваниях пародонта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nformat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4,00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nformat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4,00</w:t>
            </w:r>
          </w:p>
        </w:tc>
      </w:tr>
      <w:tr w:rsidR="00497D80" w:rsidRPr="006B25C0" w:rsidTr="00497D80">
        <w:tc>
          <w:tcPr>
            <w:tcW w:w="11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nformat"/>
              <w:rPr>
                <w:rFonts w:ascii="Times New Roman" w:hAnsi="Times New Roman"/>
                <w:vertAlign w:val="superscript"/>
                <w:lang w:val="en-US"/>
              </w:rPr>
            </w:pPr>
            <w:r w:rsidRPr="006B25C0">
              <w:rPr>
                <w:rFonts w:ascii="Times New Roman" w:hAnsi="Times New Roman"/>
              </w:rPr>
              <w:t>3.8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nformat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Перевязка раны в полости рта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nformat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1,00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nformat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1,50</w:t>
            </w:r>
          </w:p>
        </w:tc>
      </w:tr>
      <w:tr w:rsidR="00497D80" w:rsidRPr="006B25C0" w:rsidTr="00497D80">
        <w:tc>
          <w:tcPr>
            <w:tcW w:w="11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nformat"/>
              <w:rPr>
                <w:rFonts w:ascii="Times New Roman" w:hAnsi="Times New Roman"/>
                <w:vertAlign w:val="superscript"/>
              </w:rPr>
            </w:pPr>
            <w:r w:rsidRPr="006B25C0">
              <w:rPr>
                <w:rFonts w:ascii="Times New Roman" w:hAnsi="Times New Roman"/>
              </w:rPr>
              <w:t>3.9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nformat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Лечение альвеолита с ревизией лунки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nformat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1,25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nformat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1,50</w:t>
            </w:r>
          </w:p>
        </w:tc>
      </w:tr>
      <w:tr w:rsidR="00497D80" w:rsidRPr="006B25C0" w:rsidTr="00497D80">
        <w:tc>
          <w:tcPr>
            <w:tcW w:w="11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nformat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3.10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nformat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Остановка кровотечения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nformat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1,00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nformat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1</w:t>
            </w:r>
            <w:r w:rsidRPr="006B25C0">
              <w:rPr>
                <w:rFonts w:ascii="Times New Roman" w:hAnsi="Times New Roman"/>
                <w:lang w:val="en-US"/>
              </w:rPr>
              <w:t>,</w:t>
            </w:r>
            <w:r w:rsidRPr="006B25C0">
              <w:rPr>
                <w:rFonts w:ascii="Times New Roman" w:hAnsi="Times New Roman"/>
              </w:rPr>
              <w:t>50</w:t>
            </w:r>
          </w:p>
        </w:tc>
      </w:tr>
      <w:tr w:rsidR="00497D80" w:rsidRPr="006B25C0" w:rsidTr="00497D80">
        <w:tc>
          <w:tcPr>
            <w:tcW w:w="11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nformat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3.11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nformat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Внутриротовой разрез с дренированием раны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nformat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2,00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nformat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2,50</w:t>
            </w:r>
          </w:p>
        </w:tc>
      </w:tr>
      <w:tr w:rsidR="00497D80" w:rsidRPr="006B25C0" w:rsidTr="00497D80">
        <w:tc>
          <w:tcPr>
            <w:tcW w:w="11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nformat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3.12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nformat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Внеротовой разрез, дренирование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nformat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3,00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nformat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3,50</w:t>
            </w:r>
          </w:p>
        </w:tc>
      </w:tr>
      <w:tr w:rsidR="00497D80" w:rsidRPr="006B25C0" w:rsidTr="00497D80">
        <w:tc>
          <w:tcPr>
            <w:tcW w:w="11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nformat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3.13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nformat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Перевязка после внеротового разреза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nformat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1,00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nformat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1,00</w:t>
            </w:r>
          </w:p>
        </w:tc>
      </w:tr>
      <w:tr w:rsidR="00497D80" w:rsidRPr="006B25C0" w:rsidTr="00497D80">
        <w:tc>
          <w:tcPr>
            <w:tcW w:w="11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nformat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3.14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nformat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Секвестрэктомия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nformat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3,00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nformat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1,50</w:t>
            </w:r>
          </w:p>
        </w:tc>
      </w:tr>
      <w:tr w:rsidR="00497D80" w:rsidRPr="006B25C0" w:rsidTr="00497D80">
        <w:tc>
          <w:tcPr>
            <w:tcW w:w="11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nformat"/>
              <w:rPr>
                <w:rFonts w:ascii="Times New Roman" w:hAnsi="Times New Roman"/>
                <w:vertAlign w:val="superscript"/>
              </w:rPr>
            </w:pPr>
            <w:r w:rsidRPr="006B25C0">
              <w:rPr>
                <w:rFonts w:ascii="Times New Roman" w:hAnsi="Times New Roman"/>
              </w:rPr>
              <w:t>3.15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nformat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Резекция верхушки корня одного зуба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nformat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3,00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nformat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3,50</w:t>
            </w:r>
          </w:p>
        </w:tc>
      </w:tr>
      <w:tr w:rsidR="00497D80" w:rsidRPr="006B25C0" w:rsidTr="00497D80">
        <w:tc>
          <w:tcPr>
            <w:tcW w:w="11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nformat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3.16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nformat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Резекция верхушки корня двух и более зубов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nformat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4,00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nformat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4,50</w:t>
            </w:r>
          </w:p>
        </w:tc>
      </w:tr>
      <w:tr w:rsidR="00497D80" w:rsidRPr="006B25C0" w:rsidTr="00497D80">
        <w:tc>
          <w:tcPr>
            <w:tcW w:w="11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nformat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3.17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nformat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Цистэктомия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nformat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4,00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nformat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4</w:t>
            </w:r>
            <w:r w:rsidRPr="006B25C0">
              <w:rPr>
                <w:rFonts w:ascii="Times New Roman" w:hAnsi="Times New Roman"/>
                <w:lang w:val="en-US"/>
              </w:rPr>
              <w:t>,</w:t>
            </w:r>
            <w:r w:rsidRPr="006B25C0">
              <w:rPr>
                <w:rFonts w:ascii="Times New Roman" w:hAnsi="Times New Roman"/>
              </w:rPr>
              <w:t>50</w:t>
            </w:r>
          </w:p>
        </w:tc>
      </w:tr>
      <w:tr w:rsidR="00497D80" w:rsidRPr="006B25C0" w:rsidTr="00497D80">
        <w:tc>
          <w:tcPr>
            <w:tcW w:w="11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nformat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3.18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nformat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Иссечение доброкачественного новообразования мягких тканей полости рта (папиллома, фиброма, эпулис, гипертрофический гингивит)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nformat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3,00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nformat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3,50</w:t>
            </w:r>
          </w:p>
        </w:tc>
      </w:tr>
      <w:tr w:rsidR="00497D80" w:rsidRPr="006B25C0" w:rsidTr="00497D80">
        <w:tc>
          <w:tcPr>
            <w:tcW w:w="11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nformat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3.19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nformat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Удаление ретенционной кисты - цистэктомия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nformat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3,00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nformat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3,50</w:t>
            </w:r>
          </w:p>
        </w:tc>
      </w:tr>
      <w:tr w:rsidR="00497D80" w:rsidRPr="006B25C0" w:rsidTr="00497D80">
        <w:tc>
          <w:tcPr>
            <w:tcW w:w="11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nformat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3.20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nformat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Удаление ретенционной кисты - цистотомия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nformat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2,00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nformat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2,50</w:t>
            </w:r>
          </w:p>
        </w:tc>
      </w:tr>
      <w:tr w:rsidR="00497D80" w:rsidRPr="006B25C0" w:rsidTr="00497D80">
        <w:tc>
          <w:tcPr>
            <w:tcW w:w="11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nformat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3.21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nformat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Удаление доброкачественного образования кости (одонтома, остеома и др.)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nformat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5,00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nformat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5,50</w:t>
            </w:r>
          </w:p>
        </w:tc>
      </w:tr>
      <w:tr w:rsidR="00497D80" w:rsidRPr="006B25C0" w:rsidTr="00497D80">
        <w:tc>
          <w:tcPr>
            <w:tcW w:w="11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nformat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3.22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nformat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Иссечение капюшона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nformat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1,25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nformat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1,75</w:t>
            </w:r>
          </w:p>
        </w:tc>
      </w:tr>
      <w:tr w:rsidR="00497D80" w:rsidRPr="006B25C0" w:rsidTr="00497D80">
        <w:tc>
          <w:tcPr>
            <w:tcW w:w="11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nformat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3.23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nformat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Коррекция уздечки языка, губы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nformat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2,50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nformat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3,00</w:t>
            </w:r>
          </w:p>
        </w:tc>
      </w:tr>
      <w:tr w:rsidR="00497D80" w:rsidRPr="006B25C0" w:rsidTr="00497D80">
        <w:tc>
          <w:tcPr>
            <w:tcW w:w="11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nformat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3.24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nformat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Рассечение уздечки языка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nformat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0,50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nformat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0,50</w:t>
            </w:r>
          </w:p>
        </w:tc>
      </w:tr>
      <w:tr w:rsidR="00497D80" w:rsidRPr="006B25C0" w:rsidTr="00497D80">
        <w:tc>
          <w:tcPr>
            <w:tcW w:w="11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nformat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3.25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nformat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Иссечение доброкачественного образования кожи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nformat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2,00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nformat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2,50</w:t>
            </w:r>
          </w:p>
        </w:tc>
      </w:tr>
      <w:tr w:rsidR="00497D80" w:rsidRPr="006B25C0" w:rsidTr="00497D80">
        <w:tc>
          <w:tcPr>
            <w:tcW w:w="11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nformat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3.26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nformat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Шинирование при переломах челюстей без смещения отломков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nformat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8,00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nformat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8,50</w:t>
            </w:r>
          </w:p>
        </w:tc>
      </w:tr>
      <w:tr w:rsidR="00497D80" w:rsidRPr="006B25C0" w:rsidTr="00497D80">
        <w:tc>
          <w:tcPr>
            <w:tcW w:w="11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nformat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3.27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nformat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Шинирование при переломах челюстей со смещением отломков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nformat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9,00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nformat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9,50</w:t>
            </w:r>
          </w:p>
        </w:tc>
      </w:tr>
      <w:tr w:rsidR="00497D80" w:rsidRPr="006B25C0" w:rsidTr="00497D80">
        <w:tc>
          <w:tcPr>
            <w:tcW w:w="11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nformat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3.28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nformat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Лигатурное скрепление при вывихах зубов (один зуб)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nformat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3,00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nformat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3,50</w:t>
            </w:r>
          </w:p>
        </w:tc>
      </w:tr>
      <w:tr w:rsidR="00497D80" w:rsidRPr="006B25C0" w:rsidTr="00497D80">
        <w:tc>
          <w:tcPr>
            <w:tcW w:w="11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nformat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3.29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nformat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Снятие шины с одной челюсти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nformat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1,00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nformat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1,00</w:t>
            </w:r>
          </w:p>
        </w:tc>
      </w:tr>
      <w:tr w:rsidR="00497D80" w:rsidRPr="006B25C0" w:rsidTr="00497D80">
        <w:tc>
          <w:tcPr>
            <w:tcW w:w="11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nformat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lastRenderedPageBreak/>
              <w:t>3.30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nformat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ПХО раны без наложения швов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nformat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2,00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nformat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2,00</w:t>
            </w:r>
          </w:p>
        </w:tc>
      </w:tr>
      <w:tr w:rsidR="00497D80" w:rsidRPr="006B25C0" w:rsidTr="00497D80">
        <w:tc>
          <w:tcPr>
            <w:tcW w:w="11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3.31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Наложение одного шва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0,25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0,50</w:t>
            </w:r>
          </w:p>
        </w:tc>
      </w:tr>
      <w:tr w:rsidR="00497D80" w:rsidRPr="006B25C0" w:rsidTr="00497D80">
        <w:tc>
          <w:tcPr>
            <w:tcW w:w="11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3.32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Пластика перфорации верхнечелюстной пазухи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4,00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4,50</w:t>
            </w:r>
          </w:p>
        </w:tc>
      </w:tr>
      <w:tr w:rsidR="00497D80" w:rsidRPr="006B25C0" w:rsidTr="00497D80">
        <w:tc>
          <w:tcPr>
            <w:tcW w:w="11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3.33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Биопсия слизистой оболочки полости рта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1,50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1,50</w:t>
            </w:r>
          </w:p>
        </w:tc>
      </w:tr>
      <w:tr w:rsidR="00497D80" w:rsidRPr="006B25C0" w:rsidTr="00497D80">
        <w:tc>
          <w:tcPr>
            <w:tcW w:w="11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3.34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Биопсия кожи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1,00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1,00</w:t>
            </w:r>
          </w:p>
        </w:tc>
      </w:tr>
      <w:tr w:rsidR="00497D80" w:rsidRPr="006B25C0" w:rsidTr="00497D80">
        <w:tc>
          <w:tcPr>
            <w:tcW w:w="11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3.35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Биопсия кости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2,00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2,00</w:t>
            </w:r>
          </w:p>
        </w:tc>
      </w:tr>
      <w:tr w:rsidR="00497D80" w:rsidRPr="006B25C0" w:rsidTr="00497D80">
        <w:tc>
          <w:tcPr>
            <w:tcW w:w="11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3.36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Биопсия пункционная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0,50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0,50</w:t>
            </w:r>
          </w:p>
        </w:tc>
      </w:tr>
      <w:tr w:rsidR="00497D80" w:rsidRPr="006B25C0" w:rsidTr="00497D80">
        <w:trPr>
          <w:trHeight w:val="244"/>
        </w:trPr>
        <w:tc>
          <w:tcPr>
            <w:tcW w:w="11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3.37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Бужирование протока слюнной железы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0,75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1,00</w:t>
            </w:r>
          </w:p>
        </w:tc>
      </w:tr>
      <w:tr w:rsidR="00497D80" w:rsidRPr="006B25C0" w:rsidTr="00497D80">
        <w:tc>
          <w:tcPr>
            <w:tcW w:w="11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3.38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Удаление камня из протока слюнной железы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4,50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4,50</w:t>
            </w:r>
          </w:p>
        </w:tc>
      </w:tr>
      <w:tr w:rsidR="00497D80" w:rsidRPr="006B25C0" w:rsidTr="00497D80">
        <w:tc>
          <w:tcPr>
            <w:tcW w:w="11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3.40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Склерозирующая терапия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1,50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0,00</w:t>
            </w:r>
          </w:p>
        </w:tc>
      </w:tr>
      <w:tr w:rsidR="00497D80" w:rsidRPr="006B25C0" w:rsidTr="00497D80">
        <w:tc>
          <w:tcPr>
            <w:tcW w:w="11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3.41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Наложение повязки, компресса с участием врача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0,50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0,50</w:t>
            </w:r>
          </w:p>
        </w:tc>
      </w:tr>
      <w:tr w:rsidR="00497D80" w:rsidRPr="006B25C0" w:rsidTr="00497D80">
        <w:tc>
          <w:tcPr>
            <w:tcW w:w="11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3.42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Вправление вывиха нижней челюсти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2,00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2,00</w:t>
            </w:r>
          </w:p>
        </w:tc>
      </w:tr>
      <w:tr w:rsidR="00497D80" w:rsidRPr="006B25C0" w:rsidTr="00497D80">
        <w:tc>
          <w:tcPr>
            <w:tcW w:w="11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3.43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Компактостеотомия в области двух зубов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2,00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2,50</w:t>
            </w:r>
          </w:p>
        </w:tc>
      </w:tr>
      <w:tr w:rsidR="00497D80" w:rsidRPr="006B25C0" w:rsidTr="00497D80">
        <w:tc>
          <w:tcPr>
            <w:tcW w:w="11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3.44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Гемисекция, ампутация корня зуба без выкраивания слизисто-надкостничного лоскута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3,00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0,00</w:t>
            </w:r>
          </w:p>
        </w:tc>
      </w:tr>
      <w:tr w:rsidR="00497D80" w:rsidRPr="006B25C0" w:rsidTr="00497D80">
        <w:tc>
          <w:tcPr>
            <w:tcW w:w="11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3.45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Гемисекция, ампутация корня зуба с выкраиванием слизисто-надкостничного лоскута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3,50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0,00</w:t>
            </w:r>
          </w:p>
        </w:tc>
      </w:tr>
      <w:tr w:rsidR="00497D80" w:rsidRPr="006B25C0" w:rsidTr="00497D80">
        <w:tc>
          <w:tcPr>
            <w:tcW w:w="11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3.46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Короно-радикулярная сепарация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3,00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0,00</w:t>
            </w:r>
          </w:p>
        </w:tc>
      </w:tr>
      <w:tr w:rsidR="00497D80" w:rsidRPr="006B25C0" w:rsidTr="00497D80">
        <w:tc>
          <w:tcPr>
            <w:tcW w:w="11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3.47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Снятие швов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0,50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0,75</w:t>
            </w:r>
          </w:p>
        </w:tc>
      </w:tr>
      <w:tr w:rsidR="00497D80" w:rsidRPr="006B25C0" w:rsidTr="00497D80">
        <w:tc>
          <w:tcPr>
            <w:tcW w:w="11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3.48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Реплантация однокорневого зуба или зачатка зуба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4,00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4,50</w:t>
            </w:r>
          </w:p>
        </w:tc>
      </w:tr>
      <w:tr w:rsidR="00497D80" w:rsidRPr="006B25C0" w:rsidTr="00497D80">
        <w:tc>
          <w:tcPr>
            <w:tcW w:w="11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3.49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Реплантация многокорневого зуба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5,00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5,50</w:t>
            </w:r>
          </w:p>
        </w:tc>
      </w:tr>
      <w:tr w:rsidR="00497D80" w:rsidRPr="006B25C0" w:rsidTr="00497D80">
        <w:tc>
          <w:tcPr>
            <w:tcW w:w="11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3.50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Иссечение рубца на коже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3,50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4,00</w:t>
            </w:r>
          </w:p>
        </w:tc>
      </w:tr>
      <w:tr w:rsidR="00497D80" w:rsidRPr="006B25C0" w:rsidTr="00497D80">
        <w:tc>
          <w:tcPr>
            <w:tcW w:w="11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3.51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Пластика слюнного свища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5,50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0.00</w:t>
            </w:r>
          </w:p>
        </w:tc>
      </w:tr>
      <w:tr w:rsidR="00497D80" w:rsidRPr="006B25C0" w:rsidTr="00497D80">
        <w:tc>
          <w:tcPr>
            <w:tcW w:w="11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3.52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Лечение заболеваний слюнных желез, височно-нижнечелюстного сустава - первое посещение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2,50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2,00</w:t>
            </w:r>
          </w:p>
        </w:tc>
      </w:tr>
      <w:tr w:rsidR="00497D80" w:rsidRPr="006B25C0" w:rsidTr="00497D80">
        <w:tc>
          <w:tcPr>
            <w:tcW w:w="11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3.53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Лечение заболеваний слюнных желез, височно-нижнечелюстного сустава - последующее посещение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1,00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1,00</w:t>
            </w:r>
          </w:p>
        </w:tc>
      </w:tr>
      <w:tr w:rsidR="00497D80" w:rsidRPr="006B25C0" w:rsidTr="00497D80">
        <w:tc>
          <w:tcPr>
            <w:tcW w:w="11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3.54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Введение лекарственных веществ в височно-нижнечелюстной сустав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1,00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1,50</w:t>
            </w:r>
          </w:p>
        </w:tc>
      </w:tr>
      <w:tr w:rsidR="00497D80" w:rsidRPr="006B25C0" w:rsidTr="00497D80">
        <w:tc>
          <w:tcPr>
            <w:tcW w:w="11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  <w:b/>
              </w:rPr>
            </w:pPr>
            <w:r w:rsidRPr="006B25C0">
              <w:rPr>
                <w:rFonts w:ascii="Times New Roman" w:hAnsi="Times New Roman"/>
                <w:b/>
              </w:rPr>
              <w:t>Ортодонтия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</w:tr>
      <w:tr w:rsidR="00497D80" w:rsidRPr="006B25C0" w:rsidTr="00497D80">
        <w:tc>
          <w:tcPr>
            <w:tcW w:w="11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4.1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Контрольный осмотр в процессе лечения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1,00</w:t>
            </w:r>
          </w:p>
        </w:tc>
      </w:tr>
      <w:tr w:rsidR="00497D80" w:rsidRPr="006B25C0" w:rsidTr="00497D80">
        <w:tc>
          <w:tcPr>
            <w:tcW w:w="11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4.2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Консультация (обучение, санитарное просвещение, консультация родителей и пациентов по освоению методов устранения вредных привычек, нормализация функций зубо-челюстной системы с целью профилактики зубо-челюстных аномалий)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2,00</w:t>
            </w:r>
          </w:p>
        </w:tc>
      </w:tr>
      <w:tr w:rsidR="00497D80" w:rsidRPr="006B25C0" w:rsidTr="00497D80">
        <w:tc>
          <w:tcPr>
            <w:tcW w:w="11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4.3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Комплексное первичное обследование и оформление документации первичного больного (антропометрия лица, клинические исследования функций зубо-челюстной системы, подсчет индексов гигиены, ПМА и др., определение степени трудности лечения)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5,00</w:t>
            </w:r>
          </w:p>
        </w:tc>
      </w:tr>
      <w:tr w:rsidR="00497D80" w:rsidRPr="006B25C0" w:rsidTr="00497D80">
        <w:tc>
          <w:tcPr>
            <w:tcW w:w="11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4.4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Оформление истории болезни пациента, закончившего лечение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1,00</w:t>
            </w:r>
          </w:p>
        </w:tc>
      </w:tr>
      <w:tr w:rsidR="00497D80" w:rsidRPr="006B25C0" w:rsidTr="00497D80">
        <w:tc>
          <w:tcPr>
            <w:tcW w:w="11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4.5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Психоподготовка больного и психотерапия (до трех раз)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0,50</w:t>
            </w:r>
          </w:p>
        </w:tc>
      </w:tr>
      <w:tr w:rsidR="00497D80" w:rsidRPr="006B25C0" w:rsidTr="00497D80">
        <w:tc>
          <w:tcPr>
            <w:tcW w:w="11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4.6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Лабораторные исследования функций зубо-челюстной системы: миограмма, ринопневмометрия и др.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4,00</w:t>
            </w:r>
          </w:p>
        </w:tc>
      </w:tr>
      <w:tr w:rsidR="00497D80" w:rsidRPr="006B25C0" w:rsidTr="00497D80">
        <w:tc>
          <w:tcPr>
            <w:tcW w:w="11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4.7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Лабораторные исследования функций зубо-челюстной системы - определение жевательной эффективности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4,00</w:t>
            </w:r>
          </w:p>
        </w:tc>
      </w:tr>
      <w:tr w:rsidR="00497D80" w:rsidRPr="006B25C0" w:rsidTr="00497D80">
        <w:tc>
          <w:tcPr>
            <w:tcW w:w="11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4.8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Лабораторные исследования функций зубо-челюстной системы - расшифровка томограммы сустава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2,50</w:t>
            </w:r>
          </w:p>
        </w:tc>
      </w:tr>
      <w:tr w:rsidR="00497D80" w:rsidRPr="006B25C0" w:rsidTr="00497D80">
        <w:tc>
          <w:tcPr>
            <w:tcW w:w="11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4.9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Снятие одного слепка эластичной массой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1,25</w:t>
            </w:r>
          </w:p>
        </w:tc>
      </w:tr>
      <w:tr w:rsidR="00497D80" w:rsidRPr="006B25C0" w:rsidTr="00497D80">
        <w:tc>
          <w:tcPr>
            <w:tcW w:w="11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4.10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Отливка одной модели челюсти с оформлением цоколя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1,50</w:t>
            </w:r>
          </w:p>
        </w:tc>
      </w:tr>
      <w:tr w:rsidR="00497D80" w:rsidRPr="006B25C0" w:rsidTr="00497D80">
        <w:tc>
          <w:tcPr>
            <w:tcW w:w="11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4.11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Измерение диагностических моделей челюстей и анализ полученных данных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2,00</w:t>
            </w:r>
          </w:p>
        </w:tc>
      </w:tr>
      <w:tr w:rsidR="00497D80" w:rsidRPr="006B25C0" w:rsidTr="00497D80">
        <w:tc>
          <w:tcPr>
            <w:tcW w:w="11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4.12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Определение на ортопантомограмме челюстей степени формирования коронок и корней постоянных зубов, измерение углов наклона их осей, анализ полученных данных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2,00</w:t>
            </w:r>
          </w:p>
        </w:tc>
      </w:tr>
      <w:tr w:rsidR="00497D80" w:rsidRPr="006B25C0" w:rsidTr="00497D80">
        <w:tc>
          <w:tcPr>
            <w:tcW w:w="11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4.13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Изучение и описание P-граммы кисти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4,00</w:t>
            </w:r>
          </w:p>
        </w:tc>
      </w:tr>
      <w:tr w:rsidR="00497D80" w:rsidRPr="006B25C0" w:rsidTr="00497D80">
        <w:tc>
          <w:tcPr>
            <w:tcW w:w="11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4.14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Внутриротовой дентальный снимок, его описание в клинической карте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0,50</w:t>
            </w:r>
          </w:p>
        </w:tc>
      </w:tr>
      <w:tr w:rsidR="00497D80" w:rsidRPr="006B25C0" w:rsidTr="00497D80">
        <w:tc>
          <w:tcPr>
            <w:tcW w:w="11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4.15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Расчерчиваниетелерентгенограммы головы, измерение угловых и линейных размеров лицевого скелета, анализ полученных данных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12,00</w:t>
            </w:r>
          </w:p>
        </w:tc>
      </w:tr>
      <w:tr w:rsidR="00497D80" w:rsidRPr="006B25C0" w:rsidTr="00497D80">
        <w:tc>
          <w:tcPr>
            <w:tcW w:w="11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4.16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Гравировка и разметка моделей, конструирование сложных ортодонтических аппаратов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1,00</w:t>
            </w:r>
          </w:p>
        </w:tc>
      </w:tr>
      <w:tr w:rsidR="00497D80" w:rsidRPr="006B25C0" w:rsidTr="00497D80">
        <w:tc>
          <w:tcPr>
            <w:tcW w:w="11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4.17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Определение конструктивного прикуса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1,00</w:t>
            </w:r>
          </w:p>
        </w:tc>
      </w:tr>
      <w:tr w:rsidR="00497D80" w:rsidRPr="006B25C0" w:rsidTr="00497D80">
        <w:tc>
          <w:tcPr>
            <w:tcW w:w="11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lastRenderedPageBreak/>
              <w:t>4.18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Припасовывание съемного одночелюстного аппарата (без элементов)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1,00</w:t>
            </w:r>
          </w:p>
        </w:tc>
      </w:tr>
      <w:tr w:rsidR="00497D80" w:rsidRPr="006B25C0" w:rsidTr="00497D80">
        <w:tc>
          <w:tcPr>
            <w:tcW w:w="11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4.19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Припасовывание блокового двучелюстного аппарата (без элементов)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2,00</w:t>
            </w:r>
          </w:p>
        </w:tc>
      </w:tr>
      <w:tr w:rsidR="00497D80" w:rsidRPr="006B25C0" w:rsidTr="00497D80">
        <w:tc>
          <w:tcPr>
            <w:tcW w:w="11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4.20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Припасовывание каркасного двучелюстного аппарата (без элементов)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4,00</w:t>
            </w:r>
          </w:p>
        </w:tc>
      </w:tr>
      <w:tr w:rsidR="00497D80" w:rsidRPr="006B25C0" w:rsidTr="00497D80">
        <w:tc>
          <w:tcPr>
            <w:tcW w:w="11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4.21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За каждый элемент съемного ортодонтического аппарата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  <w:lang w:val="en-US"/>
              </w:rPr>
              <w:t>0</w:t>
            </w:r>
            <w:r w:rsidRPr="006B25C0">
              <w:rPr>
                <w:rFonts w:ascii="Times New Roman" w:hAnsi="Times New Roman"/>
              </w:rPr>
              <w:t>,25</w:t>
            </w:r>
          </w:p>
        </w:tc>
      </w:tr>
      <w:tr w:rsidR="00497D80" w:rsidRPr="006B25C0" w:rsidTr="00497D80">
        <w:tc>
          <w:tcPr>
            <w:tcW w:w="11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4.22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Припасовывание аппарата Френкеля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7,00</w:t>
            </w:r>
          </w:p>
        </w:tc>
      </w:tr>
      <w:tr w:rsidR="00497D80" w:rsidRPr="006B25C0" w:rsidTr="00497D80">
        <w:tc>
          <w:tcPr>
            <w:tcW w:w="11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4.23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Изготовление индивидуального позиционера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20,00</w:t>
            </w:r>
          </w:p>
        </w:tc>
      </w:tr>
      <w:tr w:rsidR="00497D80" w:rsidRPr="006B25C0" w:rsidTr="00497D80">
        <w:tc>
          <w:tcPr>
            <w:tcW w:w="11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4.24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Распил аппарата через винт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1,00</w:t>
            </w:r>
          </w:p>
        </w:tc>
      </w:tr>
      <w:tr w:rsidR="00497D80" w:rsidRPr="006B25C0" w:rsidTr="00497D80">
        <w:tc>
          <w:tcPr>
            <w:tcW w:w="11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4.25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Коррекция металлических элементов съемного ортодонтического аппарата (пружин, назубных дуг, кламмеров)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0,75</w:t>
            </w:r>
          </w:p>
        </w:tc>
      </w:tr>
      <w:tr w:rsidR="00497D80" w:rsidRPr="006B25C0" w:rsidTr="00497D80">
        <w:tc>
          <w:tcPr>
            <w:tcW w:w="11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4.26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Пришлифовка и полировка базиса съемного ортодонтического аппарата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0,25</w:t>
            </w:r>
          </w:p>
        </w:tc>
      </w:tr>
      <w:tr w:rsidR="00497D80" w:rsidRPr="006B25C0" w:rsidTr="00497D80">
        <w:tc>
          <w:tcPr>
            <w:tcW w:w="11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4.27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Коррекция базиса съемных ортодонтических аппаратов с помощью самотвердеющей пластмассы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2,00</w:t>
            </w:r>
          </w:p>
        </w:tc>
      </w:tr>
      <w:tr w:rsidR="00497D80" w:rsidRPr="006B25C0" w:rsidTr="00497D80">
        <w:tc>
          <w:tcPr>
            <w:tcW w:w="11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4.28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Подслойка пластмассы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0,50</w:t>
            </w:r>
          </w:p>
        </w:tc>
      </w:tr>
      <w:tr w:rsidR="00497D80" w:rsidRPr="006B25C0" w:rsidTr="00497D80">
        <w:tc>
          <w:tcPr>
            <w:tcW w:w="11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4.29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Активирование элементов съемного ортодонтического аппарата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1,00</w:t>
            </w:r>
          </w:p>
        </w:tc>
      </w:tr>
      <w:tr w:rsidR="00497D80" w:rsidRPr="006B25C0" w:rsidTr="00497D80">
        <w:tc>
          <w:tcPr>
            <w:tcW w:w="11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4.30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Наложение или замена сепарационных лигатур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0,50</w:t>
            </w:r>
          </w:p>
        </w:tc>
      </w:tr>
      <w:tr w:rsidR="00497D80" w:rsidRPr="006B25C0" w:rsidTr="00497D80">
        <w:tc>
          <w:tcPr>
            <w:tcW w:w="11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4.31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Сдача ортодонтической коронки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2,00</w:t>
            </w:r>
          </w:p>
        </w:tc>
      </w:tr>
      <w:tr w:rsidR="00497D80" w:rsidRPr="006B25C0" w:rsidTr="00497D80">
        <w:tc>
          <w:tcPr>
            <w:tcW w:w="11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4.32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Сдача ортодонтического кольца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3,00</w:t>
            </w:r>
          </w:p>
        </w:tc>
      </w:tr>
      <w:tr w:rsidR="00497D80" w:rsidRPr="006B25C0" w:rsidTr="00497D80">
        <w:tc>
          <w:tcPr>
            <w:tcW w:w="11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4.33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Повторное укрепление на цемент ортодонтической коронки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1,00</w:t>
            </w:r>
          </w:p>
        </w:tc>
      </w:tr>
      <w:tr w:rsidR="00497D80" w:rsidRPr="006B25C0" w:rsidTr="00497D80">
        <w:tc>
          <w:tcPr>
            <w:tcW w:w="11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4.34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Повторное укрепление на цемент ортодонтического кольца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1,50</w:t>
            </w:r>
          </w:p>
        </w:tc>
      </w:tr>
      <w:tr w:rsidR="00497D80" w:rsidRPr="006B25C0" w:rsidTr="00497D80">
        <w:tc>
          <w:tcPr>
            <w:tcW w:w="11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4.35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Снятие одной ортодонтической коронки, ортодонтического кольца, брекета, ретейнера (1 зуб)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0,50</w:t>
            </w:r>
          </w:p>
        </w:tc>
      </w:tr>
      <w:tr w:rsidR="00497D80" w:rsidRPr="006B25C0" w:rsidTr="00497D80">
        <w:tc>
          <w:tcPr>
            <w:tcW w:w="11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4.36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Укрепление        ортодонтических деталей на эмали зубов с  помощью композитных     материалов    (из расчета на одну деталь), фиксация брекета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both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1</w:t>
            </w:r>
            <w:r w:rsidRPr="006B25C0">
              <w:rPr>
                <w:rFonts w:ascii="Times New Roman" w:hAnsi="Times New Roman"/>
                <w:lang w:val="en-US"/>
              </w:rPr>
              <w:t>,</w:t>
            </w:r>
            <w:r w:rsidRPr="006B25C0">
              <w:rPr>
                <w:rFonts w:ascii="Times New Roman" w:hAnsi="Times New Roman"/>
              </w:rPr>
              <w:t>00</w:t>
            </w:r>
          </w:p>
        </w:tc>
      </w:tr>
      <w:tr w:rsidR="00497D80" w:rsidRPr="006B25C0" w:rsidTr="00497D80">
        <w:tc>
          <w:tcPr>
            <w:tcW w:w="11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4.37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 xml:space="preserve">Повторная фиксация одной детали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both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1</w:t>
            </w:r>
            <w:r w:rsidRPr="006B25C0">
              <w:rPr>
                <w:rFonts w:ascii="Times New Roman" w:hAnsi="Times New Roman"/>
                <w:lang w:val="en-US"/>
              </w:rPr>
              <w:t>,</w:t>
            </w:r>
            <w:r w:rsidRPr="006B25C0">
              <w:rPr>
                <w:rFonts w:ascii="Times New Roman" w:hAnsi="Times New Roman"/>
              </w:rPr>
              <w:t>50</w:t>
            </w:r>
          </w:p>
        </w:tc>
      </w:tr>
      <w:tr w:rsidR="00497D80" w:rsidRPr="006B25C0" w:rsidTr="00497D80">
        <w:tc>
          <w:tcPr>
            <w:tcW w:w="11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4.38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 xml:space="preserve">Наложение и фиксация одной детали NiTi-дуги                      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nformat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4</w:t>
            </w:r>
            <w:r w:rsidRPr="006B25C0">
              <w:rPr>
                <w:rFonts w:ascii="Times New Roman" w:hAnsi="Times New Roman"/>
                <w:lang w:val="en-US"/>
              </w:rPr>
              <w:t>,</w:t>
            </w:r>
            <w:r w:rsidRPr="006B25C0">
              <w:rPr>
                <w:rFonts w:ascii="Times New Roman" w:hAnsi="Times New Roman"/>
              </w:rPr>
              <w:t>00</w:t>
            </w:r>
          </w:p>
        </w:tc>
      </w:tr>
      <w:tr w:rsidR="00497D80" w:rsidRPr="006B25C0" w:rsidTr="00497D80">
        <w:tc>
          <w:tcPr>
            <w:tcW w:w="11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nformat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4.39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nformat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Изгибание и фиксация небного бюгеля - стандартного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nformat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nformat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5,00</w:t>
            </w:r>
          </w:p>
        </w:tc>
      </w:tr>
      <w:tr w:rsidR="00497D80" w:rsidRPr="006B25C0" w:rsidTr="00497D80">
        <w:tc>
          <w:tcPr>
            <w:tcW w:w="11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nformat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4.40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nformat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Изгибание и фиксация небного бюгеля - индивидуального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nformat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nformat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14,00</w:t>
            </w:r>
          </w:p>
        </w:tc>
      </w:tr>
      <w:tr w:rsidR="00497D80" w:rsidRPr="006B25C0" w:rsidTr="00497D80">
        <w:tc>
          <w:tcPr>
            <w:tcW w:w="11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nformat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4.41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nformat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Изгибание и фиксация губного бампера - стандартного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nformat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nformat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2,50</w:t>
            </w:r>
          </w:p>
        </w:tc>
      </w:tr>
      <w:tr w:rsidR="00497D80" w:rsidRPr="006B25C0" w:rsidTr="00497D80">
        <w:tc>
          <w:tcPr>
            <w:tcW w:w="11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nformat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4.42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Изгибание и фиксация губного бампера - индивидуального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1,40</w:t>
            </w:r>
          </w:p>
        </w:tc>
      </w:tr>
      <w:tr w:rsidR="00497D80" w:rsidRPr="006B25C0" w:rsidTr="00497D80">
        <w:tc>
          <w:tcPr>
            <w:tcW w:w="11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4.43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Активирование 1 элемента Эджуайз,</w:t>
            </w:r>
          </w:p>
          <w:p w:rsidR="00497D80" w:rsidRPr="006B25C0" w:rsidRDefault="00497D80" w:rsidP="002815F3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 xml:space="preserve">Бегг - техники                 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both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1,00</w:t>
            </w:r>
          </w:p>
        </w:tc>
      </w:tr>
      <w:tr w:rsidR="00497D80" w:rsidRPr="006B25C0" w:rsidTr="00497D80">
        <w:tc>
          <w:tcPr>
            <w:tcW w:w="11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4.44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 xml:space="preserve">Наложение стальной дуги        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both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6,00</w:t>
            </w:r>
          </w:p>
        </w:tc>
      </w:tr>
      <w:tr w:rsidR="00497D80" w:rsidRPr="006B25C0" w:rsidTr="00497D80">
        <w:tc>
          <w:tcPr>
            <w:tcW w:w="11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4.45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Наложение 1  лигатуры  или одного</w:t>
            </w:r>
          </w:p>
          <w:p w:rsidR="00497D80" w:rsidRPr="006B25C0" w:rsidRDefault="00497D80" w:rsidP="002815F3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 xml:space="preserve">звена цепочки                  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both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0,25</w:t>
            </w:r>
          </w:p>
        </w:tc>
      </w:tr>
      <w:tr w:rsidR="00497D80" w:rsidRPr="006B25C0" w:rsidTr="00497D80">
        <w:tc>
          <w:tcPr>
            <w:tcW w:w="11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4.46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 xml:space="preserve">Активирование стальной дуги    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both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1</w:t>
            </w:r>
            <w:r w:rsidRPr="006B25C0">
              <w:rPr>
                <w:rFonts w:ascii="Times New Roman" w:hAnsi="Times New Roman"/>
                <w:lang w:val="en-US"/>
              </w:rPr>
              <w:t>,</w:t>
            </w:r>
            <w:r w:rsidRPr="006B25C0">
              <w:rPr>
                <w:rFonts w:ascii="Times New Roman" w:hAnsi="Times New Roman"/>
              </w:rPr>
              <w:t>50</w:t>
            </w:r>
          </w:p>
        </w:tc>
      </w:tr>
      <w:tr w:rsidR="00497D80" w:rsidRPr="006B25C0" w:rsidTr="00497D80">
        <w:tc>
          <w:tcPr>
            <w:tcW w:w="11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4.47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Изгибание ретейнера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both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2</w:t>
            </w:r>
            <w:r w:rsidRPr="006B25C0">
              <w:rPr>
                <w:rFonts w:ascii="Times New Roman" w:hAnsi="Times New Roman"/>
                <w:lang w:val="en-US"/>
              </w:rPr>
              <w:t>,</w:t>
            </w:r>
            <w:r w:rsidRPr="006B25C0">
              <w:rPr>
                <w:rFonts w:ascii="Times New Roman" w:hAnsi="Times New Roman"/>
              </w:rPr>
              <w:t>00</w:t>
            </w:r>
          </w:p>
        </w:tc>
      </w:tr>
      <w:tr w:rsidR="00497D80" w:rsidRPr="006B25C0" w:rsidTr="00497D80">
        <w:tc>
          <w:tcPr>
            <w:tcW w:w="11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4.48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Полировка после снятия брекета (1</w:t>
            </w:r>
          </w:p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 xml:space="preserve">зуб)                           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nformat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0</w:t>
            </w:r>
            <w:r w:rsidRPr="006B25C0">
              <w:rPr>
                <w:rFonts w:ascii="Times New Roman" w:hAnsi="Times New Roman"/>
                <w:lang w:val="en-US"/>
              </w:rPr>
              <w:t>,</w:t>
            </w:r>
            <w:r w:rsidRPr="006B25C0">
              <w:rPr>
                <w:rFonts w:ascii="Times New Roman" w:hAnsi="Times New Roman"/>
              </w:rPr>
              <w:t>50</w:t>
            </w:r>
          </w:p>
        </w:tc>
      </w:tr>
      <w:tr w:rsidR="00497D80" w:rsidRPr="006B25C0" w:rsidTr="00497D80">
        <w:tc>
          <w:tcPr>
            <w:tcW w:w="11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nformat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4.49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nformat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Сошлифовывание бугров временных зубов (1 зуб)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nformat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nformat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0,75</w:t>
            </w:r>
          </w:p>
        </w:tc>
      </w:tr>
      <w:tr w:rsidR="00497D80" w:rsidRPr="006B25C0" w:rsidTr="00497D80">
        <w:tc>
          <w:tcPr>
            <w:tcW w:w="11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nformat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4.50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nformat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Миотерапия (1 сеанс) 15 - 20 мин. с последующим контролем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nformat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nformat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1,00</w:t>
            </w:r>
          </w:p>
        </w:tc>
      </w:tr>
      <w:tr w:rsidR="00497D80" w:rsidRPr="006B25C0" w:rsidTr="00497D80">
        <w:tc>
          <w:tcPr>
            <w:tcW w:w="11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nformat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4.51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nformat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Обучение массажу в челюстно-лицевой области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nformat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nformat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0,50</w:t>
            </w:r>
          </w:p>
        </w:tc>
      </w:tr>
      <w:tr w:rsidR="00497D80" w:rsidRPr="006B25C0" w:rsidTr="00497D80">
        <w:tc>
          <w:tcPr>
            <w:tcW w:w="11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nformat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4.52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nformat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Контроль выполнения самомассажа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nformat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nformat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0,25</w:t>
            </w:r>
          </w:p>
        </w:tc>
      </w:tr>
      <w:tr w:rsidR="00497D80" w:rsidRPr="006B25C0" w:rsidTr="00497D80">
        <w:tc>
          <w:tcPr>
            <w:tcW w:w="11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nformat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4.53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nformat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Изготовление головной шапочки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nformat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nformat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2,00</w:t>
            </w:r>
          </w:p>
        </w:tc>
      </w:tr>
      <w:tr w:rsidR="00497D80" w:rsidRPr="006B25C0" w:rsidTr="00497D80">
        <w:tc>
          <w:tcPr>
            <w:tcW w:w="11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nformat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4.54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nformat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Изготовление подбородочной пращи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nformat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nformat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1,00</w:t>
            </w:r>
          </w:p>
        </w:tc>
      </w:tr>
      <w:tr w:rsidR="00497D80" w:rsidRPr="006B25C0" w:rsidTr="00497D80">
        <w:tc>
          <w:tcPr>
            <w:tcW w:w="11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nformat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4.55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nformat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Коррекция пращи и шапочки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nformat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nformat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0,50</w:t>
            </w:r>
          </w:p>
        </w:tc>
      </w:tr>
      <w:tr w:rsidR="00497D80" w:rsidRPr="006B25C0" w:rsidTr="00497D80">
        <w:tc>
          <w:tcPr>
            <w:tcW w:w="11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nformat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4.56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nformat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Наложение и фиксация лицевой дуги - стандартной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nformat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nformat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3,50</w:t>
            </w:r>
          </w:p>
        </w:tc>
      </w:tr>
      <w:tr w:rsidR="00497D80" w:rsidRPr="006B25C0" w:rsidTr="00497D80">
        <w:tc>
          <w:tcPr>
            <w:tcW w:w="11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nformat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4.57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Наложение и фиксация лицевой дуги - индивидуальной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6,00</w:t>
            </w:r>
          </w:p>
        </w:tc>
      </w:tr>
      <w:tr w:rsidR="00497D80" w:rsidRPr="006B25C0" w:rsidTr="00497D80">
        <w:tc>
          <w:tcPr>
            <w:tcW w:w="11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4.58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Починка аппарата врачом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4,00</w:t>
            </w:r>
          </w:p>
        </w:tc>
      </w:tr>
      <w:tr w:rsidR="00497D80" w:rsidRPr="006B25C0" w:rsidTr="00497D80">
        <w:tc>
          <w:tcPr>
            <w:tcW w:w="11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4.59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Припасовка аппарата после починки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1,50</w:t>
            </w:r>
          </w:p>
        </w:tc>
      </w:tr>
      <w:tr w:rsidR="00497D80" w:rsidRPr="006B25C0" w:rsidTr="00497D80">
        <w:tc>
          <w:tcPr>
            <w:tcW w:w="11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4.60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Консультация ребенка с врожденной патологией в роддоме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10,00</w:t>
            </w:r>
          </w:p>
        </w:tc>
      </w:tr>
      <w:tr w:rsidR="00497D80" w:rsidRPr="006B25C0" w:rsidTr="00497D80">
        <w:tc>
          <w:tcPr>
            <w:tcW w:w="11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4.61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Снятие оттиска для изготовления защитной пластинки, обтуратора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4,00</w:t>
            </w:r>
          </w:p>
        </w:tc>
      </w:tr>
      <w:tr w:rsidR="00497D80" w:rsidRPr="006B25C0" w:rsidTr="00497D80">
        <w:tc>
          <w:tcPr>
            <w:tcW w:w="11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4.62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Припасовывание защитной пластинки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10,00</w:t>
            </w:r>
          </w:p>
        </w:tc>
      </w:tr>
      <w:tr w:rsidR="00497D80" w:rsidRPr="006B25C0" w:rsidTr="00497D80">
        <w:tc>
          <w:tcPr>
            <w:tcW w:w="11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4.63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Припасовывание обтуратора и преформированной пластинки (в роддоме)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18,00</w:t>
            </w:r>
          </w:p>
        </w:tc>
      </w:tr>
      <w:tr w:rsidR="00497D80" w:rsidRPr="006B25C0" w:rsidTr="00497D80">
        <w:tc>
          <w:tcPr>
            <w:tcW w:w="11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4.64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Оформление справки на инвалидность, акта обследования призывников (без заполнения клинической карты)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2,00</w:t>
            </w:r>
          </w:p>
        </w:tc>
      </w:tr>
      <w:tr w:rsidR="00497D80" w:rsidRPr="006B25C0" w:rsidTr="00497D80">
        <w:tc>
          <w:tcPr>
            <w:tcW w:w="11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5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Виды работ на ортопедическом приеме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</w:tr>
      <w:tr w:rsidR="00497D80" w:rsidRPr="006B25C0" w:rsidTr="00497D80">
        <w:tblPrEx>
          <w:tblCellMar>
            <w:left w:w="40" w:type="dxa"/>
            <w:right w:w="40" w:type="dxa"/>
          </w:tblCellMar>
        </w:tblPrEx>
        <w:trPr>
          <w:trHeight w:val="226"/>
        </w:trPr>
        <w:tc>
          <w:tcPr>
            <w:tcW w:w="113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5.1</w:t>
            </w:r>
          </w:p>
        </w:tc>
        <w:tc>
          <w:tcPr>
            <w:tcW w:w="68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Укрепление коронки с  применением</w:t>
            </w:r>
          </w:p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 xml:space="preserve">цемента                          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1</w:t>
            </w:r>
            <w:r w:rsidRPr="006B25C0">
              <w:rPr>
                <w:rFonts w:ascii="Times New Roman" w:hAnsi="Times New Roman"/>
                <w:lang w:val="en-US"/>
              </w:rPr>
              <w:t>,</w:t>
            </w:r>
            <w:r w:rsidRPr="006B25C0">
              <w:rPr>
                <w:rFonts w:ascii="Times New Roman" w:hAnsi="Times New Roman"/>
              </w:rPr>
              <w:t>50</w:t>
            </w:r>
          </w:p>
        </w:tc>
      </w:tr>
      <w:tr w:rsidR="00497D80" w:rsidRPr="006B25C0" w:rsidTr="00497D80">
        <w:tblPrEx>
          <w:tblCellMar>
            <w:left w:w="40" w:type="dxa"/>
            <w:right w:w="40" w:type="dxa"/>
          </w:tblCellMar>
        </w:tblPrEx>
        <w:trPr>
          <w:trHeight w:val="226"/>
        </w:trPr>
        <w:tc>
          <w:tcPr>
            <w:tcW w:w="113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lastRenderedPageBreak/>
              <w:t>5.2</w:t>
            </w:r>
          </w:p>
        </w:tc>
        <w:tc>
          <w:tcPr>
            <w:tcW w:w="68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Укрепление коронки  с применением</w:t>
            </w:r>
          </w:p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фотополимеров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4</w:t>
            </w:r>
            <w:r w:rsidRPr="006B25C0">
              <w:rPr>
                <w:rFonts w:ascii="Times New Roman" w:hAnsi="Times New Roman"/>
                <w:lang w:val="en-US"/>
              </w:rPr>
              <w:t>,</w:t>
            </w:r>
            <w:r w:rsidRPr="006B25C0">
              <w:rPr>
                <w:rFonts w:ascii="Times New Roman" w:hAnsi="Times New Roman"/>
              </w:rPr>
              <w:t>50</w:t>
            </w:r>
          </w:p>
        </w:tc>
      </w:tr>
      <w:tr w:rsidR="00497D80" w:rsidRPr="006B25C0" w:rsidTr="00497D80">
        <w:tblPrEx>
          <w:tblCellMar>
            <w:left w:w="40" w:type="dxa"/>
            <w:right w:w="40" w:type="dxa"/>
          </w:tblCellMar>
        </w:tblPrEx>
        <w:trPr>
          <w:trHeight w:val="226"/>
        </w:trPr>
        <w:tc>
          <w:tcPr>
            <w:tcW w:w="113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5.2.1</w:t>
            </w:r>
          </w:p>
        </w:tc>
        <w:tc>
          <w:tcPr>
            <w:tcW w:w="68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 xml:space="preserve">Коррекция протеза                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1</w:t>
            </w:r>
            <w:r w:rsidRPr="006B25C0">
              <w:rPr>
                <w:rFonts w:ascii="Times New Roman" w:hAnsi="Times New Roman"/>
                <w:lang w:val="en-US"/>
              </w:rPr>
              <w:t>,</w:t>
            </w:r>
            <w:r w:rsidRPr="006B25C0">
              <w:rPr>
                <w:rFonts w:ascii="Times New Roman" w:hAnsi="Times New Roman"/>
              </w:rPr>
              <w:t>50</w:t>
            </w:r>
          </w:p>
        </w:tc>
      </w:tr>
      <w:tr w:rsidR="00497D80" w:rsidRPr="006B25C0" w:rsidTr="00497D80">
        <w:tblPrEx>
          <w:tblCellMar>
            <w:left w:w="40" w:type="dxa"/>
            <w:right w:w="40" w:type="dxa"/>
          </w:tblCellMar>
        </w:tblPrEx>
        <w:trPr>
          <w:trHeight w:val="226"/>
        </w:trPr>
        <w:tc>
          <w:tcPr>
            <w:tcW w:w="113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5.3</w:t>
            </w:r>
          </w:p>
        </w:tc>
        <w:tc>
          <w:tcPr>
            <w:tcW w:w="68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 xml:space="preserve">Индивидуальная ложка             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12</w:t>
            </w:r>
            <w:r w:rsidRPr="006B25C0">
              <w:rPr>
                <w:rFonts w:ascii="Times New Roman" w:hAnsi="Times New Roman"/>
                <w:lang w:val="en-US"/>
              </w:rPr>
              <w:t>,</w:t>
            </w:r>
            <w:r w:rsidRPr="006B25C0">
              <w:rPr>
                <w:rFonts w:ascii="Times New Roman" w:hAnsi="Times New Roman"/>
              </w:rPr>
              <w:t>00</w:t>
            </w:r>
          </w:p>
        </w:tc>
      </w:tr>
      <w:tr w:rsidR="00497D80" w:rsidRPr="006B25C0" w:rsidTr="00497D80">
        <w:tblPrEx>
          <w:tblCellMar>
            <w:left w:w="40" w:type="dxa"/>
            <w:right w:w="40" w:type="dxa"/>
          </w:tblCellMar>
        </w:tblPrEx>
        <w:trPr>
          <w:trHeight w:val="226"/>
        </w:trPr>
        <w:tc>
          <w:tcPr>
            <w:tcW w:w="113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5.4</w:t>
            </w:r>
          </w:p>
        </w:tc>
        <w:tc>
          <w:tcPr>
            <w:tcW w:w="68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 xml:space="preserve">Починка протеза                  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1</w:t>
            </w:r>
            <w:r w:rsidRPr="006B25C0">
              <w:rPr>
                <w:rFonts w:ascii="Times New Roman" w:hAnsi="Times New Roman"/>
                <w:lang w:val="en-US"/>
              </w:rPr>
              <w:t>,50</w:t>
            </w:r>
          </w:p>
        </w:tc>
      </w:tr>
      <w:tr w:rsidR="00497D80" w:rsidRPr="006B25C0" w:rsidTr="00497D80">
        <w:tblPrEx>
          <w:tblCellMar>
            <w:left w:w="40" w:type="dxa"/>
            <w:right w:w="40" w:type="dxa"/>
          </w:tblCellMar>
        </w:tblPrEx>
        <w:trPr>
          <w:trHeight w:val="226"/>
        </w:trPr>
        <w:tc>
          <w:tcPr>
            <w:tcW w:w="113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5.5</w:t>
            </w:r>
          </w:p>
        </w:tc>
        <w:tc>
          <w:tcPr>
            <w:tcW w:w="68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 xml:space="preserve">Контрольная модель               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1</w:t>
            </w:r>
            <w:r w:rsidRPr="006B25C0">
              <w:rPr>
                <w:rFonts w:ascii="Times New Roman" w:hAnsi="Times New Roman"/>
                <w:lang w:val="en-US"/>
              </w:rPr>
              <w:t>,</w:t>
            </w:r>
            <w:r w:rsidRPr="006B25C0">
              <w:rPr>
                <w:rFonts w:ascii="Times New Roman" w:hAnsi="Times New Roman"/>
              </w:rPr>
              <w:t>50</w:t>
            </w:r>
          </w:p>
        </w:tc>
      </w:tr>
      <w:tr w:rsidR="00497D80" w:rsidRPr="006B25C0" w:rsidTr="00497D80">
        <w:tblPrEx>
          <w:tblCellMar>
            <w:left w:w="40" w:type="dxa"/>
            <w:right w:w="40" w:type="dxa"/>
          </w:tblCellMar>
        </w:tblPrEx>
        <w:trPr>
          <w:trHeight w:val="226"/>
        </w:trPr>
        <w:tc>
          <w:tcPr>
            <w:tcW w:w="113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5.6</w:t>
            </w:r>
          </w:p>
        </w:tc>
        <w:tc>
          <w:tcPr>
            <w:tcW w:w="68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Коронка             металлическая</w:t>
            </w:r>
          </w:p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 xml:space="preserve">(штампованная)                   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3</w:t>
            </w:r>
            <w:r w:rsidRPr="006B25C0">
              <w:rPr>
                <w:rFonts w:ascii="Times New Roman" w:hAnsi="Times New Roman"/>
                <w:lang w:val="en-US"/>
              </w:rPr>
              <w:t>,</w:t>
            </w:r>
            <w:r w:rsidRPr="006B25C0">
              <w:rPr>
                <w:rFonts w:ascii="Times New Roman" w:hAnsi="Times New Roman"/>
              </w:rPr>
              <w:t>00</w:t>
            </w:r>
          </w:p>
        </w:tc>
      </w:tr>
      <w:tr w:rsidR="00497D80" w:rsidRPr="006B25C0" w:rsidTr="00497D80">
        <w:tblPrEx>
          <w:tblCellMar>
            <w:left w:w="40" w:type="dxa"/>
            <w:right w:w="40" w:type="dxa"/>
          </w:tblCellMar>
        </w:tblPrEx>
        <w:trPr>
          <w:trHeight w:val="226"/>
        </w:trPr>
        <w:tc>
          <w:tcPr>
            <w:tcW w:w="113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5.8</w:t>
            </w:r>
          </w:p>
        </w:tc>
        <w:tc>
          <w:tcPr>
            <w:tcW w:w="68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 xml:space="preserve">Коронка пластмассовая            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4</w:t>
            </w:r>
            <w:r w:rsidRPr="006B25C0">
              <w:rPr>
                <w:rFonts w:ascii="Times New Roman" w:hAnsi="Times New Roman"/>
                <w:lang w:val="en-US"/>
              </w:rPr>
              <w:t>,</w:t>
            </w:r>
            <w:r w:rsidRPr="006B25C0">
              <w:rPr>
                <w:rFonts w:ascii="Times New Roman" w:hAnsi="Times New Roman"/>
              </w:rPr>
              <w:t>50</w:t>
            </w:r>
          </w:p>
        </w:tc>
      </w:tr>
      <w:tr w:rsidR="00497D80" w:rsidRPr="006B25C0" w:rsidTr="00497D80">
        <w:tblPrEx>
          <w:tblCellMar>
            <w:left w:w="40" w:type="dxa"/>
            <w:right w:w="40" w:type="dxa"/>
          </w:tblCellMar>
        </w:tblPrEx>
        <w:trPr>
          <w:trHeight w:val="226"/>
        </w:trPr>
        <w:tc>
          <w:tcPr>
            <w:tcW w:w="113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5.9</w:t>
            </w:r>
          </w:p>
        </w:tc>
        <w:tc>
          <w:tcPr>
            <w:tcW w:w="68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Коронка пластмассовая с послойной</w:t>
            </w:r>
          </w:p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 xml:space="preserve">моделировкой                     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6</w:t>
            </w:r>
            <w:r w:rsidRPr="006B25C0">
              <w:rPr>
                <w:rFonts w:ascii="Times New Roman" w:hAnsi="Times New Roman"/>
                <w:lang w:val="en-US"/>
              </w:rPr>
              <w:t>,</w:t>
            </w:r>
            <w:r w:rsidRPr="006B25C0">
              <w:rPr>
                <w:rFonts w:ascii="Times New Roman" w:hAnsi="Times New Roman"/>
              </w:rPr>
              <w:t>00</w:t>
            </w:r>
          </w:p>
        </w:tc>
      </w:tr>
      <w:tr w:rsidR="00497D80" w:rsidRPr="006B25C0" w:rsidTr="00497D80">
        <w:tblPrEx>
          <w:tblCellMar>
            <w:left w:w="40" w:type="dxa"/>
            <w:right w:w="40" w:type="dxa"/>
          </w:tblCellMar>
        </w:tblPrEx>
        <w:trPr>
          <w:trHeight w:val="226"/>
        </w:trPr>
        <w:tc>
          <w:tcPr>
            <w:tcW w:w="113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5.10</w:t>
            </w:r>
          </w:p>
        </w:tc>
        <w:tc>
          <w:tcPr>
            <w:tcW w:w="68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 xml:space="preserve">Коронка комбинированная          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4</w:t>
            </w:r>
            <w:r w:rsidRPr="006B25C0">
              <w:rPr>
                <w:rFonts w:ascii="Times New Roman" w:hAnsi="Times New Roman"/>
                <w:lang w:val="en-US"/>
              </w:rPr>
              <w:t>,</w:t>
            </w:r>
            <w:r w:rsidRPr="006B25C0">
              <w:rPr>
                <w:rFonts w:ascii="Times New Roman" w:hAnsi="Times New Roman"/>
              </w:rPr>
              <w:t>50</w:t>
            </w:r>
          </w:p>
        </w:tc>
      </w:tr>
      <w:tr w:rsidR="00497D80" w:rsidRPr="006B25C0" w:rsidTr="00497D80">
        <w:tblPrEx>
          <w:tblCellMar>
            <w:left w:w="40" w:type="dxa"/>
            <w:right w:w="40" w:type="dxa"/>
          </w:tblCellMar>
        </w:tblPrEx>
        <w:trPr>
          <w:trHeight w:val="226"/>
        </w:trPr>
        <w:tc>
          <w:tcPr>
            <w:tcW w:w="113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 xml:space="preserve">5.11 </w:t>
            </w:r>
          </w:p>
        </w:tc>
        <w:tc>
          <w:tcPr>
            <w:tcW w:w="68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Коронка телескопическа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6,00</w:t>
            </w:r>
          </w:p>
        </w:tc>
      </w:tr>
      <w:tr w:rsidR="00497D80" w:rsidRPr="006B25C0" w:rsidTr="00497D80">
        <w:tblPrEx>
          <w:tblCellMar>
            <w:left w:w="40" w:type="dxa"/>
            <w:right w:w="40" w:type="dxa"/>
          </w:tblCellMar>
        </w:tblPrEx>
        <w:trPr>
          <w:trHeight w:val="226"/>
        </w:trPr>
        <w:tc>
          <w:tcPr>
            <w:tcW w:w="113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5.19</w:t>
            </w:r>
          </w:p>
        </w:tc>
        <w:tc>
          <w:tcPr>
            <w:tcW w:w="68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 xml:space="preserve">Спайка, лапка                    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0</w:t>
            </w:r>
            <w:r w:rsidRPr="006B25C0">
              <w:rPr>
                <w:rFonts w:ascii="Times New Roman" w:hAnsi="Times New Roman"/>
                <w:lang w:val="en-US"/>
              </w:rPr>
              <w:t>,</w:t>
            </w:r>
            <w:r w:rsidRPr="006B25C0">
              <w:rPr>
                <w:rFonts w:ascii="Times New Roman" w:hAnsi="Times New Roman"/>
              </w:rPr>
              <w:t>50</w:t>
            </w:r>
          </w:p>
        </w:tc>
      </w:tr>
      <w:tr w:rsidR="00497D80" w:rsidRPr="006B25C0" w:rsidTr="00497D80">
        <w:tblPrEx>
          <w:tblCellMar>
            <w:left w:w="40" w:type="dxa"/>
            <w:right w:w="40" w:type="dxa"/>
          </w:tblCellMar>
        </w:tblPrEx>
        <w:trPr>
          <w:trHeight w:val="226"/>
        </w:trPr>
        <w:tc>
          <w:tcPr>
            <w:tcW w:w="113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5.20</w:t>
            </w:r>
          </w:p>
        </w:tc>
        <w:tc>
          <w:tcPr>
            <w:tcW w:w="68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 xml:space="preserve">Лапка                            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0</w:t>
            </w:r>
            <w:r w:rsidRPr="006B25C0">
              <w:rPr>
                <w:rFonts w:ascii="Times New Roman" w:hAnsi="Times New Roman"/>
                <w:lang w:val="en-US"/>
              </w:rPr>
              <w:t>,</w:t>
            </w:r>
            <w:r w:rsidRPr="006B25C0">
              <w:rPr>
                <w:rFonts w:ascii="Times New Roman" w:hAnsi="Times New Roman"/>
              </w:rPr>
              <w:t>50</w:t>
            </w:r>
          </w:p>
        </w:tc>
      </w:tr>
      <w:tr w:rsidR="00497D80" w:rsidRPr="006B25C0" w:rsidTr="00497D80">
        <w:tblPrEx>
          <w:tblCellMar>
            <w:left w:w="40" w:type="dxa"/>
            <w:right w:w="40" w:type="dxa"/>
          </w:tblCellMar>
        </w:tblPrEx>
        <w:trPr>
          <w:trHeight w:val="226"/>
        </w:trPr>
        <w:tc>
          <w:tcPr>
            <w:tcW w:w="113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5.21</w:t>
            </w:r>
          </w:p>
        </w:tc>
        <w:tc>
          <w:tcPr>
            <w:tcW w:w="68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 xml:space="preserve">Зуб пластмассовый                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3</w:t>
            </w:r>
            <w:r w:rsidRPr="006B25C0">
              <w:rPr>
                <w:rFonts w:ascii="Times New Roman" w:hAnsi="Times New Roman"/>
                <w:lang w:val="en-US"/>
              </w:rPr>
              <w:t>,</w:t>
            </w:r>
            <w:r w:rsidRPr="006B25C0">
              <w:rPr>
                <w:rFonts w:ascii="Times New Roman" w:hAnsi="Times New Roman"/>
              </w:rPr>
              <w:t>00</w:t>
            </w:r>
          </w:p>
        </w:tc>
      </w:tr>
      <w:tr w:rsidR="00497D80" w:rsidRPr="006B25C0" w:rsidTr="00497D80">
        <w:tblPrEx>
          <w:tblCellMar>
            <w:left w:w="40" w:type="dxa"/>
            <w:right w:w="40" w:type="dxa"/>
          </w:tblCellMar>
        </w:tblPrEx>
        <w:trPr>
          <w:trHeight w:val="226"/>
        </w:trPr>
        <w:tc>
          <w:tcPr>
            <w:tcW w:w="113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5.22</w:t>
            </w:r>
          </w:p>
        </w:tc>
        <w:tc>
          <w:tcPr>
            <w:tcW w:w="68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Зуб металлоакриловый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12</w:t>
            </w:r>
            <w:r w:rsidRPr="006B25C0">
              <w:rPr>
                <w:rFonts w:ascii="Times New Roman" w:hAnsi="Times New Roman"/>
                <w:lang w:val="en-US"/>
              </w:rPr>
              <w:t>,</w:t>
            </w:r>
            <w:r w:rsidRPr="006B25C0">
              <w:rPr>
                <w:rFonts w:ascii="Times New Roman" w:hAnsi="Times New Roman"/>
              </w:rPr>
              <w:t>00</w:t>
            </w:r>
          </w:p>
        </w:tc>
      </w:tr>
      <w:tr w:rsidR="00497D80" w:rsidRPr="006B25C0" w:rsidTr="00497D80">
        <w:tblPrEx>
          <w:tblCellMar>
            <w:left w:w="40" w:type="dxa"/>
            <w:right w:w="40" w:type="dxa"/>
          </w:tblCellMar>
        </w:tblPrEx>
        <w:trPr>
          <w:trHeight w:val="226"/>
        </w:trPr>
        <w:tc>
          <w:tcPr>
            <w:tcW w:w="113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5.27</w:t>
            </w:r>
          </w:p>
        </w:tc>
        <w:tc>
          <w:tcPr>
            <w:tcW w:w="68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 xml:space="preserve">Штифтовая конструкция            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12</w:t>
            </w:r>
            <w:r w:rsidRPr="006B25C0">
              <w:rPr>
                <w:rFonts w:ascii="Times New Roman" w:hAnsi="Times New Roman"/>
                <w:lang w:val="en-US"/>
              </w:rPr>
              <w:t>,</w:t>
            </w:r>
            <w:r w:rsidRPr="006B25C0">
              <w:rPr>
                <w:rFonts w:ascii="Times New Roman" w:hAnsi="Times New Roman"/>
              </w:rPr>
              <w:t>00</w:t>
            </w:r>
          </w:p>
        </w:tc>
      </w:tr>
      <w:tr w:rsidR="00497D80" w:rsidRPr="006B25C0" w:rsidTr="00497D80">
        <w:tblPrEx>
          <w:tblCellMar>
            <w:left w:w="40" w:type="dxa"/>
            <w:right w:w="40" w:type="dxa"/>
          </w:tblCellMar>
        </w:tblPrEx>
        <w:trPr>
          <w:trHeight w:val="226"/>
        </w:trPr>
        <w:tc>
          <w:tcPr>
            <w:tcW w:w="113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5.28</w:t>
            </w:r>
          </w:p>
        </w:tc>
        <w:tc>
          <w:tcPr>
            <w:tcW w:w="68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 xml:space="preserve">Простой штифтовый зуб            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4</w:t>
            </w:r>
            <w:r w:rsidRPr="006B25C0">
              <w:rPr>
                <w:rFonts w:ascii="Times New Roman" w:hAnsi="Times New Roman"/>
                <w:lang w:val="en-US"/>
              </w:rPr>
              <w:t>,</w:t>
            </w:r>
            <w:r w:rsidRPr="006B25C0">
              <w:rPr>
                <w:rFonts w:ascii="Times New Roman" w:hAnsi="Times New Roman"/>
              </w:rPr>
              <w:t>50</w:t>
            </w:r>
          </w:p>
        </w:tc>
      </w:tr>
      <w:tr w:rsidR="00497D80" w:rsidRPr="006B25C0" w:rsidTr="00497D80">
        <w:tblPrEx>
          <w:tblCellMar>
            <w:left w:w="40" w:type="dxa"/>
            <w:right w:w="40" w:type="dxa"/>
          </w:tblCellMar>
        </w:tblPrEx>
        <w:trPr>
          <w:trHeight w:val="226"/>
        </w:trPr>
        <w:tc>
          <w:tcPr>
            <w:tcW w:w="113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5.29</w:t>
            </w:r>
          </w:p>
        </w:tc>
        <w:tc>
          <w:tcPr>
            <w:tcW w:w="68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 xml:space="preserve">Фасетка                          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3</w:t>
            </w:r>
            <w:r w:rsidRPr="006B25C0">
              <w:rPr>
                <w:rFonts w:ascii="Times New Roman" w:hAnsi="Times New Roman"/>
                <w:lang w:val="en-US"/>
              </w:rPr>
              <w:t>,</w:t>
            </w:r>
            <w:r w:rsidRPr="006B25C0">
              <w:rPr>
                <w:rFonts w:ascii="Times New Roman" w:hAnsi="Times New Roman"/>
              </w:rPr>
              <w:t>00</w:t>
            </w:r>
          </w:p>
        </w:tc>
      </w:tr>
      <w:tr w:rsidR="00497D80" w:rsidRPr="006B25C0" w:rsidTr="00497D80">
        <w:tblPrEx>
          <w:tblCellMar>
            <w:left w:w="40" w:type="dxa"/>
            <w:right w:w="40" w:type="dxa"/>
          </w:tblCellMar>
        </w:tblPrEx>
        <w:trPr>
          <w:trHeight w:val="226"/>
        </w:trPr>
        <w:tc>
          <w:tcPr>
            <w:tcW w:w="113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5.30</w:t>
            </w:r>
          </w:p>
        </w:tc>
        <w:tc>
          <w:tcPr>
            <w:tcW w:w="68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 xml:space="preserve">Вкладка                          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12</w:t>
            </w:r>
            <w:r w:rsidRPr="006B25C0">
              <w:rPr>
                <w:rFonts w:ascii="Times New Roman" w:hAnsi="Times New Roman"/>
                <w:lang w:val="en-US"/>
              </w:rPr>
              <w:t>,</w:t>
            </w:r>
            <w:r w:rsidRPr="006B25C0">
              <w:rPr>
                <w:rFonts w:ascii="Times New Roman" w:hAnsi="Times New Roman"/>
              </w:rPr>
              <w:t>00</w:t>
            </w:r>
          </w:p>
        </w:tc>
      </w:tr>
      <w:tr w:rsidR="00497D80" w:rsidRPr="006B25C0" w:rsidTr="00497D80">
        <w:tblPrEx>
          <w:tblCellMar>
            <w:left w:w="40" w:type="dxa"/>
            <w:right w:w="40" w:type="dxa"/>
          </w:tblCellMar>
        </w:tblPrEx>
        <w:trPr>
          <w:trHeight w:val="226"/>
        </w:trPr>
        <w:tc>
          <w:tcPr>
            <w:tcW w:w="113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5.31</w:t>
            </w:r>
          </w:p>
        </w:tc>
        <w:tc>
          <w:tcPr>
            <w:tcW w:w="68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 xml:space="preserve">Полный съемный протез            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9</w:t>
            </w:r>
            <w:r w:rsidRPr="006B25C0">
              <w:rPr>
                <w:rFonts w:ascii="Times New Roman" w:hAnsi="Times New Roman"/>
                <w:lang w:val="en-US"/>
              </w:rPr>
              <w:t>,</w:t>
            </w:r>
            <w:r w:rsidRPr="006B25C0">
              <w:rPr>
                <w:rFonts w:ascii="Times New Roman" w:hAnsi="Times New Roman"/>
              </w:rPr>
              <w:t>00</w:t>
            </w:r>
          </w:p>
        </w:tc>
      </w:tr>
      <w:tr w:rsidR="00497D80" w:rsidRPr="006B25C0" w:rsidTr="00497D80">
        <w:tblPrEx>
          <w:tblCellMar>
            <w:left w:w="40" w:type="dxa"/>
            <w:right w:w="40" w:type="dxa"/>
          </w:tblCellMar>
        </w:tblPrEx>
        <w:trPr>
          <w:trHeight w:val="226"/>
        </w:trPr>
        <w:tc>
          <w:tcPr>
            <w:tcW w:w="113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5.32</w:t>
            </w:r>
          </w:p>
        </w:tc>
        <w:tc>
          <w:tcPr>
            <w:tcW w:w="68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 xml:space="preserve">Перебазировка съемного протеза   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6</w:t>
            </w:r>
            <w:r w:rsidRPr="006B25C0">
              <w:rPr>
                <w:rFonts w:ascii="Times New Roman" w:hAnsi="Times New Roman"/>
                <w:lang w:val="en-US"/>
              </w:rPr>
              <w:t>,</w:t>
            </w:r>
            <w:r w:rsidRPr="006B25C0">
              <w:rPr>
                <w:rFonts w:ascii="Times New Roman" w:hAnsi="Times New Roman"/>
              </w:rPr>
              <w:t>00</w:t>
            </w:r>
          </w:p>
        </w:tc>
      </w:tr>
      <w:tr w:rsidR="00497D80" w:rsidRPr="006B25C0" w:rsidTr="00497D80">
        <w:tblPrEx>
          <w:tblCellMar>
            <w:left w:w="40" w:type="dxa"/>
            <w:right w:w="40" w:type="dxa"/>
          </w:tblCellMar>
        </w:tblPrEx>
        <w:trPr>
          <w:trHeight w:val="226"/>
        </w:trPr>
        <w:tc>
          <w:tcPr>
            <w:tcW w:w="113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5.33</w:t>
            </w:r>
          </w:p>
        </w:tc>
        <w:tc>
          <w:tcPr>
            <w:tcW w:w="68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 xml:space="preserve">Перебазировка одной       единицы несъемной конструкции            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0</w:t>
            </w:r>
            <w:r w:rsidRPr="006B25C0">
              <w:rPr>
                <w:rFonts w:ascii="Times New Roman" w:hAnsi="Times New Roman"/>
                <w:lang w:val="en-US"/>
              </w:rPr>
              <w:t>,</w:t>
            </w:r>
            <w:r w:rsidRPr="006B25C0">
              <w:rPr>
                <w:rFonts w:ascii="Times New Roman" w:hAnsi="Times New Roman"/>
              </w:rPr>
              <w:t>50</w:t>
            </w:r>
          </w:p>
        </w:tc>
      </w:tr>
      <w:tr w:rsidR="00497D80" w:rsidRPr="006B25C0" w:rsidTr="00497D80">
        <w:tblPrEx>
          <w:tblCellMar>
            <w:left w:w="40" w:type="dxa"/>
            <w:right w:w="40" w:type="dxa"/>
          </w:tblCellMar>
        </w:tblPrEx>
        <w:trPr>
          <w:trHeight w:val="226"/>
        </w:trPr>
        <w:tc>
          <w:tcPr>
            <w:tcW w:w="113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5.34</w:t>
            </w:r>
          </w:p>
        </w:tc>
        <w:tc>
          <w:tcPr>
            <w:tcW w:w="68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 xml:space="preserve">Эластическая подкладка           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3</w:t>
            </w:r>
            <w:r w:rsidRPr="006B25C0">
              <w:rPr>
                <w:rFonts w:ascii="Times New Roman" w:hAnsi="Times New Roman"/>
                <w:lang w:val="en-US"/>
              </w:rPr>
              <w:t>,</w:t>
            </w:r>
            <w:r w:rsidRPr="006B25C0">
              <w:rPr>
                <w:rFonts w:ascii="Times New Roman" w:hAnsi="Times New Roman"/>
              </w:rPr>
              <w:t>00</w:t>
            </w:r>
          </w:p>
        </w:tc>
      </w:tr>
      <w:tr w:rsidR="00497D80" w:rsidRPr="006B25C0" w:rsidTr="00497D80">
        <w:tblPrEx>
          <w:tblCellMar>
            <w:left w:w="40" w:type="dxa"/>
            <w:right w:w="40" w:type="dxa"/>
          </w:tblCellMar>
        </w:tblPrEx>
        <w:trPr>
          <w:trHeight w:val="226"/>
        </w:trPr>
        <w:tc>
          <w:tcPr>
            <w:tcW w:w="113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5.35</w:t>
            </w:r>
          </w:p>
        </w:tc>
        <w:tc>
          <w:tcPr>
            <w:tcW w:w="68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 xml:space="preserve">Частичный съемный протез         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12</w:t>
            </w:r>
            <w:r w:rsidRPr="006B25C0">
              <w:rPr>
                <w:rFonts w:ascii="Times New Roman" w:hAnsi="Times New Roman"/>
                <w:lang w:val="en-US"/>
              </w:rPr>
              <w:t>,</w:t>
            </w:r>
            <w:r w:rsidRPr="006B25C0">
              <w:rPr>
                <w:rFonts w:ascii="Times New Roman" w:hAnsi="Times New Roman"/>
              </w:rPr>
              <w:t>00</w:t>
            </w:r>
          </w:p>
        </w:tc>
      </w:tr>
      <w:tr w:rsidR="00497D80" w:rsidRPr="006B25C0" w:rsidTr="00497D80">
        <w:tblPrEx>
          <w:tblCellMar>
            <w:left w:w="40" w:type="dxa"/>
            <w:right w:w="40" w:type="dxa"/>
          </w:tblCellMar>
        </w:tblPrEx>
        <w:trPr>
          <w:trHeight w:val="226"/>
        </w:trPr>
        <w:tc>
          <w:tcPr>
            <w:tcW w:w="113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5.36</w:t>
            </w:r>
          </w:p>
        </w:tc>
        <w:tc>
          <w:tcPr>
            <w:tcW w:w="68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 xml:space="preserve">Накусочная пластинка             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2</w:t>
            </w:r>
            <w:r w:rsidRPr="006B25C0">
              <w:rPr>
                <w:rFonts w:ascii="Times New Roman" w:hAnsi="Times New Roman"/>
                <w:lang w:val="en-US"/>
              </w:rPr>
              <w:t>,</w:t>
            </w:r>
            <w:r w:rsidRPr="006B25C0">
              <w:rPr>
                <w:rFonts w:ascii="Times New Roman" w:hAnsi="Times New Roman"/>
              </w:rPr>
              <w:t>00</w:t>
            </w:r>
          </w:p>
        </w:tc>
      </w:tr>
      <w:tr w:rsidR="00497D80" w:rsidRPr="006B25C0" w:rsidTr="00497D80">
        <w:tblPrEx>
          <w:tblCellMar>
            <w:left w:w="40" w:type="dxa"/>
            <w:right w:w="40" w:type="dxa"/>
          </w:tblCellMar>
        </w:tblPrEx>
        <w:trPr>
          <w:trHeight w:val="226"/>
        </w:trPr>
        <w:tc>
          <w:tcPr>
            <w:tcW w:w="113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5.37</w:t>
            </w:r>
          </w:p>
        </w:tc>
        <w:tc>
          <w:tcPr>
            <w:tcW w:w="68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 xml:space="preserve">Боксерская шина                  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3</w:t>
            </w:r>
            <w:r w:rsidRPr="006B25C0">
              <w:rPr>
                <w:rFonts w:ascii="Times New Roman" w:hAnsi="Times New Roman"/>
                <w:lang w:val="en-US"/>
              </w:rPr>
              <w:t>,</w:t>
            </w:r>
            <w:r w:rsidRPr="006B25C0">
              <w:rPr>
                <w:rFonts w:ascii="Times New Roman" w:hAnsi="Times New Roman"/>
              </w:rPr>
              <w:t>00</w:t>
            </w:r>
          </w:p>
        </w:tc>
      </w:tr>
      <w:tr w:rsidR="00497D80" w:rsidRPr="006B25C0" w:rsidTr="00497D80">
        <w:tblPrEx>
          <w:tblCellMar>
            <w:left w:w="40" w:type="dxa"/>
            <w:right w:w="40" w:type="dxa"/>
          </w:tblCellMar>
        </w:tblPrEx>
        <w:trPr>
          <w:trHeight w:val="226"/>
        </w:trPr>
        <w:tc>
          <w:tcPr>
            <w:tcW w:w="113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5.42</w:t>
            </w:r>
          </w:p>
        </w:tc>
        <w:tc>
          <w:tcPr>
            <w:tcW w:w="68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 xml:space="preserve">Подготовка канала под штифт      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6</w:t>
            </w:r>
            <w:r w:rsidRPr="006B25C0">
              <w:rPr>
                <w:rFonts w:ascii="Times New Roman" w:hAnsi="Times New Roman"/>
                <w:lang w:val="en-US"/>
              </w:rPr>
              <w:t>,</w:t>
            </w:r>
            <w:r w:rsidRPr="006B25C0">
              <w:rPr>
                <w:rFonts w:ascii="Times New Roman" w:hAnsi="Times New Roman"/>
              </w:rPr>
              <w:t>00</w:t>
            </w:r>
          </w:p>
        </w:tc>
      </w:tr>
      <w:tr w:rsidR="00497D80" w:rsidRPr="006B25C0" w:rsidTr="00497D80">
        <w:tblPrEx>
          <w:tblCellMar>
            <w:left w:w="40" w:type="dxa"/>
            <w:right w:w="40" w:type="dxa"/>
          </w:tblCellMar>
        </w:tblPrEx>
        <w:trPr>
          <w:trHeight w:val="226"/>
        </w:trPr>
        <w:tc>
          <w:tcPr>
            <w:tcW w:w="113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5.43</w:t>
            </w:r>
          </w:p>
        </w:tc>
        <w:tc>
          <w:tcPr>
            <w:tcW w:w="68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 xml:space="preserve">Восстановление культи   зуба  композитом с применением поста (штифта)   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12</w:t>
            </w:r>
            <w:r w:rsidRPr="006B25C0">
              <w:rPr>
                <w:rFonts w:ascii="Times New Roman" w:hAnsi="Times New Roman"/>
                <w:lang w:val="en-US"/>
              </w:rPr>
              <w:t>,</w:t>
            </w:r>
            <w:r w:rsidRPr="006B25C0">
              <w:rPr>
                <w:rFonts w:ascii="Times New Roman" w:hAnsi="Times New Roman"/>
              </w:rPr>
              <w:t>00</w:t>
            </w:r>
          </w:p>
        </w:tc>
      </w:tr>
      <w:tr w:rsidR="00497D80" w:rsidRPr="006B25C0" w:rsidTr="00497D80">
        <w:tblPrEx>
          <w:tblCellMar>
            <w:left w:w="40" w:type="dxa"/>
            <w:right w:w="40" w:type="dxa"/>
          </w:tblCellMar>
        </w:tblPrEx>
        <w:trPr>
          <w:trHeight w:val="226"/>
        </w:trPr>
        <w:tc>
          <w:tcPr>
            <w:tcW w:w="113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5.44</w:t>
            </w:r>
          </w:p>
        </w:tc>
        <w:tc>
          <w:tcPr>
            <w:tcW w:w="68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Снятие 2-х оттисков альгинатных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1</w:t>
            </w:r>
            <w:r w:rsidRPr="006B25C0">
              <w:rPr>
                <w:rFonts w:ascii="Times New Roman" w:hAnsi="Times New Roman"/>
                <w:lang w:val="en-US"/>
              </w:rPr>
              <w:t>,</w:t>
            </w:r>
            <w:r w:rsidRPr="006B25C0">
              <w:rPr>
                <w:rFonts w:ascii="Times New Roman" w:hAnsi="Times New Roman"/>
              </w:rPr>
              <w:t>50</w:t>
            </w:r>
          </w:p>
        </w:tc>
      </w:tr>
      <w:tr w:rsidR="00497D80" w:rsidRPr="006B25C0" w:rsidTr="00497D80">
        <w:tblPrEx>
          <w:tblCellMar>
            <w:left w:w="40" w:type="dxa"/>
            <w:right w:w="40" w:type="dxa"/>
          </w:tblCellMar>
        </w:tblPrEx>
        <w:trPr>
          <w:trHeight w:val="226"/>
        </w:trPr>
        <w:tc>
          <w:tcPr>
            <w:tcW w:w="113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5.45</w:t>
            </w:r>
          </w:p>
        </w:tc>
        <w:tc>
          <w:tcPr>
            <w:tcW w:w="68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 xml:space="preserve">Снятие 2-х оттисков силиконовых  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3</w:t>
            </w:r>
            <w:r w:rsidRPr="006B25C0">
              <w:rPr>
                <w:rFonts w:ascii="Times New Roman" w:hAnsi="Times New Roman"/>
                <w:lang w:val="en-US"/>
              </w:rPr>
              <w:t>,</w:t>
            </w:r>
            <w:r w:rsidRPr="006B25C0">
              <w:rPr>
                <w:rFonts w:ascii="Times New Roman" w:hAnsi="Times New Roman"/>
              </w:rPr>
              <w:t>00</w:t>
            </w:r>
          </w:p>
        </w:tc>
      </w:tr>
      <w:tr w:rsidR="00497D80" w:rsidRPr="006B25C0" w:rsidTr="00497D80">
        <w:tblPrEx>
          <w:tblCellMar>
            <w:left w:w="40" w:type="dxa"/>
            <w:right w:w="40" w:type="dxa"/>
          </w:tblCellMar>
        </w:tblPrEx>
        <w:trPr>
          <w:trHeight w:val="226"/>
        </w:trPr>
        <w:tc>
          <w:tcPr>
            <w:tcW w:w="113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  <w:lang w:val="en-US"/>
              </w:rPr>
            </w:pPr>
            <w:r w:rsidRPr="006B25C0">
              <w:rPr>
                <w:rFonts w:ascii="Times New Roman" w:hAnsi="Times New Roman"/>
                <w:lang w:val="en-US"/>
              </w:rPr>
              <w:t>5.47</w:t>
            </w:r>
          </w:p>
        </w:tc>
        <w:tc>
          <w:tcPr>
            <w:tcW w:w="68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 xml:space="preserve">Реставрация фасетки   композитами  (прямым способом)                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6</w:t>
            </w:r>
            <w:r w:rsidRPr="006B25C0">
              <w:rPr>
                <w:rFonts w:ascii="Times New Roman" w:hAnsi="Times New Roman"/>
                <w:lang w:val="en-US"/>
              </w:rPr>
              <w:t>,</w:t>
            </w:r>
            <w:r w:rsidRPr="006B25C0">
              <w:rPr>
                <w:rFonts w:ascii="Times New Roman" w:hAnsi="Times New Roman"/>
              </w:rPr>
              <w:t>00</w:t>
            </w:r>
          </w:p>
        </w:tc>
      </w:tr>
      <w:tr w:rsidR="00497D80" w:rsidRPr="006B25C0" w:rsidTr="00497D80">
        <w:tblPrEx>
          <w:tblCellMar>
            <w:left w:w="40" w:type="dxa"/>
            <w:right w:w="40" w:type="dxa"/>
          </w:tblCellMar>
        </w:tblPrEx>
        <w:trPr>
          <w:trHeight w:val="226"/>
        </w:trPr>
        <w:tc>
          <w:tcPr>
            <w:tcW w:w="113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5.48</w:t>
            </w:r>
          </w:p>
        </w:tc>
        <w:tc>
          <w:tcPr>
            <w:tcW w:w="68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 xml:space="preserve">Пришлифовка бугров (4 зуба)      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3</w:t>
            </w:r>
            <w:r w:rsidRPr="006B25C0">
              <w:rPr>
                <w:rFonts w:ascii="Times New Roman" w:hAnsi="Times New Roman"/>
                <w:lang w:val="en-US"/>
              </w:rPr>
              <w:t>,</w:t>
            </w:r>
            <w:r w:rsidRPr="006B25C0">
              <w:rPr>
                <w:rFonts w:ascii="Times New Roman" w:hAnsi="Times New Roman"/>
              </w:rPr>
              <w:t>00</w:t>
            </w:r>
          </w:p>
        </w:tc>
      </w:tr>
      <w:tr w:rsidR="00497D80" w:rsidRPr="006B25C0" w:rsidTr="00497D80">
        <w:tblPrEx>
          <w:tblCellMar>
            <w:left w:w="40" w:type="dxa"/>
            <w:right w:w="40" w:type="dxa"/>
          </w:tblCellMar>
        </w:tblPrEx>
        <w:trPr>
          <w:trHeight w:val="226"/>
        </w:trPr>
        <w:tc>
          <w:tcPr>
            <w:tcW w:w="113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5.50</w:t>
            </w:r>
          </w:p>
        </w:tc>
        <w:tc>
          <w:tcPr>
            <w:tcW w:w="68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 xml:space="preserve">Снятие искусственной коронки     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0</w:t>
            </w:r>
            <w:r w:rsidRPr="006B25C0">
              <w:rPr>
                <w:rFonts w:ascii="Times New Roman" w:hAnsi="Times New Roman"/>
                <w:lang w:val="en-US"/>
              </w:rPr>
              <w:t>,</w:t>
            </w:r>
            <w:r w:rsidRPr="006B25C0">
              <w:rPr>
                <w:rFonts w:ascii="Times New Roman" w:hAnsi="Times New Roman"/>
              </w:rPr>
              <w:t>80</w:t>
            </w:r>
          </w:p>
        </w:tc>
      </w:tr>
      <w:tr w:rsidR="00497D80" w:rsidRPr="006B25C0" w:rsidTr="00497D80">
        <w:tblPrEx>
          <w:tblCellMar>
            <w:left w:w="40" w:type="dxa"/>
            <w:right w:w="40" w:type="dxa"/>
          </w:tblCellMar>
        </w:tblPrEx>
        <w:trPr>
          <w:trHeight w:val="226"/>
        </w:trPr>
        <w:tc>
          <w:tcPr>
            <w:tcW w:w="113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5.51</w:t>
            </w:r>
          </w:p>
        </w:tc>
        <w:tc>
          <w:tcPr>
            <w:tcW w:w="68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 xml:space="preserve">Консультация                     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3</w:t>
            </w:r>
            <w:r w:rsidRPr="006B25C0">
              <w:rPr>
                <w:rFonts w:ascii="Times New Roman" w:hAnsi="Times New Roman"/>
                <w:lang w:val="en-US"/>
              </w:rPr>
              <w:t>,</w:t>
            </w:r>
            <w:r w:rsidRPr="006B25C0">
              <w:rPr>
                <w:rFonts w:ascii="Times New Roman" w:hAnsi="Times New Roman"/>
              </w:rPr>
              <w:t>00</w:t>
            </w:r>
          </w:p>
        </w:tc>
      </w:tr>
      <w:tr w:rsidR="00497D80" w:rsidRPr="006B25C0" w:rsidTr="00497D80">
        <w:tblPrEx>
          <w:tblCellMar>
            <w:left w:w="40" w:type="dxa"/>
            <w:right w:w="40" w:type="dxa"/>
          </w:tblCellMar>
        </w:tblPrEx>
        <w:trPr>
          <w:trHeight w:val="226"/>
        </w:trPr>
        <w:tc>
          <w:tcPr>
            <w:tcW w:w="113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6</w:t>
            </w:r>
          </w:p>
        </w:tc>
        <w:tc>
          <w:tcPr>
            <w:tcW w:w="68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Виды зуботехнических работ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center"/>
              <w:rPr>
                <w:rFonts w:ascii="Times New Roman" w:hAnsi="Times New Roman"/>
              </w:rPr>
            </w:pPr>
          </w:p>
        </w:tc>
      </w:tr>
      <w:tr w:rsidR="00497D80" w:rsidRPr="006B25C0" w:rsidTr="00497D80">
        <w:tblPrEx>
          <w:tblCellMar>
            <w:left w:w="40" w:type="dxa"/>
            <w:right w:w="40" w:type="dxa"/>
          </w:tblCellMar>
        </w:tblPrEx>
        <w:trPr>
          <w:trHeight w:val="226"/>
        </w:trPr>
        <w:tc>
          <w:tcPr>
            <w:tcW w:w="113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6.1</w:t>
            </w:r>
          </w:p>
        </w:tc>
        <w:tc>
          <w:tcPr>
            <w:tcW w:w="68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Коронка             металлическая</w:t>
            </w:r>
          </w:p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 xml:space="preserve">(штампованная)                   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1</w:t>
            </w:r>
            <w:r w:rsidRPr="006B25C0">
              <w:rPr>
                <w:rFonts w:ascii="Times New Roman" w:hAnsi="Times New Roman"/>
                <w:lang w:val="en-US"/>
              </w:rPr>
              <w:t>,</w:t>
            </w:r>
            <w:r w:rsidRPr="006B25C0">
              <w:rPr>
                <w:rFonts w:ascii="Times New Roman" w:hAnsi="Times New Roman"/>
              </w:rPr>
              <w:t>00</w:t>
            </w:r>
          </w:p>
        </w:tc>
      </w:tr>
      <w:tr w:rsidR="00497D80" w:rsidRPr="006B25C0" w:rsidTr="00497D80">
        <w:tblPrEx>
          <w:tblCellMar>
            <w:left w:w="40" w:type="dxa"/>
            <w:right w:w="40" w:type="dxa"/>
          </w:tblCellMar>
        </w:tblPrEx>
        <w:trPr>
          <w:trHeight w:val="226"/>
        </w:trPr>
        <w:tc>
          <w:tcPr>
            <w:tcW w:w="113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6.2</w:t>
            </w:r>
          </w:p>
        </w:tc>
        <w:tc>
          <w:tcPr>
            <w:tcW w:w="68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 xml:space="preserve">Коронка пластмассовая            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2,00</w:t>
            </w:r>
          </w:p>
        </w:tc>
      </w:tr>
      <w:tr w:rsidR="00497D80" w:rsidRPr="006B25C0" w:rsidTr="00497D80">
        <w:tblPrEx>
          <w:tblCellMar>
            <w:left w:w="40" w:type="dxa"/>
            <w:right w:w="40" w:type="dxa"/>
          </w:tblCellMar>
        </w:tblPrEx>
        <w:trPr>
          <w:trHeight w:val="226"/>
        </w:trPr>
        <w:tc>
          <w:tcPr>
            <w:tcW w:w="113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6.3</w:t>
            </w:r>
          </w:p>
        </w:tc>
        <w:tc>
          <w:tcPr>
            <w:tcW w:w="68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 xml:space="preserve">Коронка комбинированная сложная  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3,00</w:t>
            </w:r>
          </w:p>
        </w:tc>
      </w:tr>
      <w:tr w:rsidR="00497D80" w:rsidRPr="006B25C0" w:rsidTr="00497D80">
        <w:tblPrEx>
          <w:tblCellMar>
            <w:left w:w="40" w:type="dxa"/>
            <w:right w:w="40" w:type="dxa"/>
          </w:tblCellMar>
        </w:tblPrEx>
        <w:trPr>
          <w:trHeight w:val="226"/>
        </w:trPr>
        <w:tc>
          <w:tcPr>
            <w:tcW w:w="113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6.4</w:t>
            </w:r>
          </w:p>
        </w:tc>
        <w:tc>
          <w:tcPr>
            <w:tcW w:w="68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 xml:space="preserve">Коронка комбинированная          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3</w:t>
            </w:r>
            <w:r w:rsidRPr="006B25C0">
              <w:rPr>
                <w:rFonts w:ascii="Times New Roman" w:hAnsi="Times New Roman"/>
                <w:lang w:val="en-US"/>
              </w:rPr>
              <w:t>,</w:t>
            </w:r>
            <w:r w:rsidRPr="006B25C0">
              <w:rPr>
                <w:rFonts w:ascii="Times New Roman" w:hAnsi="Times New Roman"/>
              </w:rPr>
              <w:t>00</w:t>
            </w:r>
          </w:p>
        </w:tc>
      </w:tr>
      <w:tr w:rsidR="00497D80" w:rsidRPr="006B25C0" w:rsidTr="00497D80">
        <w:tblPrEx>
          <w:tblCellMar>
            <w:left w:w="40" w:type="dxa"/>
            <w:right w:w="40" w:type="dxa"/>
          </w:tblCellMar>
        </w:tblPrEx>
        <w:trPr>
          <w:trHeight w:val="226"/>
        </w:trPr>
        <w:tc>
          <w:tcPr>
            <w:tcW w:w="113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6.5</w:t>
            </w:r>
          </w:p>
        </w:tc>
        <w:tc>
          <w:tcPr>
            <w:tcW w:w="68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Коронка металлоакриловая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8</w:t>
            </w:r>
            <w:r w:rsidRPr="006B25C0">
              <w:rPr>
                <w:rFonts w:ascii="Times New Roman" w:hAnsi="Times New Roman"/>
                <w:lang w:val="en-US"/>
              </w:rPr>
              <w:t>,</w:t>
            </w:r>
            <w:r w:rsidRPr="006B25C0">
              <w:rPr>
                <w:rFonts w:ascii="Times New Roman" w:hAnsi="Times New Roman"/>
              </w:rPr>
              <w:t>00</w:t>
            </w:r>
          </w:p>
        </w:tc>
      </w:tr>
      <w:tr w:rsidR="00497D80" w:rsidRPr="006B25C0" w:rsidTr="00497D80">
        <w:tblPrEx>
          <w:tblCellMar>
            <w:left w:w="40" w:type="dxa"/>
            <w:right w:w="40" w:type="dxa"/>
          </w:tblCellMar>
        </w:tblPrEx>
        <w:trPr>
          <w:trHeight w:val="226"/>
        </w:trPr>
        <w:tc>
          <w:tcPr>
            <w:tcW w:w="113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6.11</w:t>
            </w:r>
          </w:p>
        </w:tc>
        <w:tc>
          <w:tcPr>
            <w:tcW w:w="68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 xml:space="preserve">Зуб пластмассовый простой        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1</w:t>
            </w:r>
            <w:r w:rsidRPr="006B25C0">
              <w:rPr>
                <w:rFonts w:ascii="Times New Roman" w:hAnsi="Times New Roman"/>
                <w:lang w:val="en-US"/>
              </w:rPr>
              <w:t>,</w:t>
            </w:r>
            <w:r w:rsidRPr="006B25C0">
              <w:rPr>
                <w:rFonts w:ascii="Times New Roman" w:hAnsi="Times New Roman"/>
              </w:rPr>
              <w:t>00</w:t>
            </w:r>
          </w:p>
        </w:tc>
      </w:tr>
      <w:tr w:rsidR="00497D80" w:rsidRPr="006B25C0" w:rsidTr="00497D80">
        <w:tblPrEx>
          <w:tblCellMar>
            <w:left w:w="40" w:type="dxa"/>
            <w:right w:w="40" w:type="dxa"/>
          </w:tblCellMar>
        </w:tblPrEx>
        <w:trPr>
          <w:trHeight w:val="226"/>
        </w:trPr>
        <w:tc>
          <w:tcPr>
            <w:tcW w:w="113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6.12</w:t>
            </w:r>
          </w:p>
        </w:tc>
        <w:tc>
          <w:tcPr>
            <w:tcW w:w="68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 xml:space="preserve">Зуб пластмассовый сложный        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1</w:t>
            </w:r>
            <w:r w:rsidRPr="006B25C0">
              <w:rPr>
                <w:rFonts w:ascii="Times New Roman" w:hAnsi="Times New Roman"/>
                <w:lang w:val="en-US"/>
              </w:rPr>
              <w:t>,</w:t>
            </w:r>
            <w:r w:rsidRPr="006B25C0">
              <w:rPr>
                <w:rFonts w:ascii="Times New Roman" w:hAnsi="Times New Roman"/>
              </w:rPr>
              <w:t>50</w:t>
            </w:r>
          </w:p>
        </w:tc>
      </w:tr>
      <w:tr w:rsidR="00497D80" w:rsidRPr="006B25C0" w:rsidTr="00497D80">
        <w:tblPrEx>
          <w:tblCellMar>
            <w:left w:w="40" w:type="dxa"/>
            <w:right w:w="40" w:type="dxa"/>
          </w:tblCellMar>
        </w:tblPrEx>
        <w:trPr>
          <w:trHeight w:val="226"/>
        </w:trPr>
        <w:tc>
          <w:tcPr>
            <w:tcW w:w="113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6.13</w:t>
            </w:r>
          </w:p>
        </w:tc>
        <w:tc>
          <w:tcPr>
            <w:tcW w:w="68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Зуб металлоакриловый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8</w:t>
            </w:r>
            <w:r w:rsidRPr="006B25C0">
              <w:rPr>
                <w:rFonts w:ascii="Times New Roman" w:hAnsi="Times New Roman"/>
                <w:lang w:val="en-US"/>
              </w:rPr>
              <w:t>,</w:t>
            </w:r>
            <w:r w:rsidRPr="006B25C0">
              <w:rPr>
                <w:rFonts w:ascii="Times New Roman" w:hAnsi="Times New Roman"/>
              </w:rPr>
              <w:t>00</w:t>
            </w:r>
          </w:p>
        </w:tc>
      </w:tr>
      <w:tr w:rsidR="00497D80" w:rsidRPr="006B25C0" w:rsidTr="00497D80">
        <w:tblPrEx>
          <w:tblCellMar>
            <w:left w:w="40" w:type="dxa"/>
            <w:right w:w="40" w:type="dxa"/>
          </w:tblCellMar>
        </w:tblPrEx>
        <w:trPr>
          <w:trHeight w:val="226"/>
        </w:trPr>
        <w:tc>
          <w:tcPr>
            <w:tcW w:w="113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6.17</w:t>
            </w:r>
          </w:p>
        </w:tc>
        <w:tc>
          <w:tcPr>
            <w:tcW w:w="68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 xml:space="preserve">Фасетка                          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3</w:t>
            </w:r>
            <w:r w:rsidRPr="006B25C0">
              <w:rPr>
                <w:rFonts w:ascii="Times New Roman" w:hAnsi="Times New Roman"/>
                <w:lang w:val="en-US"/>
              </w:rPr>
              <w:t>,</w:t>
            </w:r>
            <w:r w:rsidRPr="006B25C0">
              <w:rPr>
                <w:rFonts w:ascii="Times New Roman" w:hAnsi="Times New Roman"/>
              </w:rPr>
              <w:t>00</w:t>
            </w:r>
          </w:p>
        </w:tc>
      </w:tr>
      <w:tr w:rsidR="00497D80" w:rsidRPr="006B25C0" w:rsidTr="00497D80">
        <w:tblPrEx>
          <w:tblCellMar>
            <w:left w:w="40" w:type="dxa"/>
            <w:right w:w="40" w:type="dxa"/>
          </w:tblCellMar>
        </w:tblPrEx>
        <w:trPr>
          <w:trHeight w:val="226"/>
        </w:trPr>
        <w:tc>
          <w:tcPr>
            <w:tcW w:w="113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6.18</w:t>
            </w:r>
          </w:p>
        </w:tc>
        <w:tc>
          <w:tcPr>
            <w:tcW w:w="68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 xml:space="preserve">Штифтовый зуб                    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2</w:t>
            </w:r>
            <w:r w:rsidRPr="006B25C0">
              <w:rPr>
                <w:rFonts w:ascii="Times New Roman" w:hAnsi="Times New Roman"/>
                <w:lang w:val="en-US"/>
              </w:rPr>
              <w:t>,</w:t>
            </w:r>
            <w:r w:rsidRPr="006B25C0">
              <w:rPr>
                <w:rFonts w:ascii="Times New Roman" w:hAnsi="Times New Roman"/>
              </w:rPr>
              <w:t>00</w:t>
            </w:r>
          </w:p>
        </w:tc>
      </w:tr>
      <w:tr w:rsidR="00497D80" w:rsidRPr="006B25C0" w:rsidTr="00497D80">
        <w:tblPrEx>
          <w:tblCellMar>
            <w:left w:w="40" w:type="dxa"/>
            <w:right w:w="40" w:type="dxa"/>
          </w:tblCellMar>
        </w:tblPrEx>
        <w:trPr>
          <w:trHeight w:val="226"/>
        </w:trPr>
        <w:tc>
          <w:tcPr>
            <w:tcW w:w="113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6.19</w:t>
            </w:r>
          </w:p>
        </w:tc>
        <w:tc>
          <w:tcPr>
            <w:tcW w:w="68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 xml:space="preserve">Штифтовая конструкция            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4</w:t>
            </w:r>
            <w:r w:rsidRPr="006B25C0">
              <w:rPr>
                <w:rFonts w:ascii="Times New Roman" w:hAnsi="Times New Roman"/>
                <w:lang w:val="en-US"/>
              </w:rPr>
              <w:t>,</w:t>
            </w:r>
            <w:r w:rsidRPr="006B25C0">
              <w:rPr>
                <w:rFonts w:ascii="Times New Roman" w:hAnsi="Times New Roman"/>
              </w:rPr>
              <w:t>00</w:t>
            </w:r>
          </w:p>
        </w:tc>
      </w:tr>
      <w:tr w:rsidR="00497D80" w:rsidRPr="006B25C0" w:rsidTr="00497D80">
        <w:tblPrEx>
          <w:tblCellMar>
            <w:left w:w="40" w:type="dxa"/>
            <w:right w:w="40" w:type="dxa"/>
          </w:tblCellMar>
        </w:tblPrEx>
        <w:trPr>
          <w:trHeight w:val="226"/>
        </w:trPr>
        <w:tc>
          <w:tcPr>
            <w:tcW w:w="113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6.20</w:t>
            </w:r>
          </w:p>
        </w:tc>
        <w:tc>
          <w:tcPr>
            <w:tcW w:w="68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 xml:space="preserve">Лапка 3 шт.                      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1</w:t>
            </w:r>
            <w:r w:rsidRPr="006B25C0">
              <w:rPr>
                <w:rFonts w:ascii="Times New Roman" w:hAnsi="Times New Roman"/>
                <w:lang w:val="en-US"/>
              </w:rPr>
              <w:t>,</w:t>
            </w:r>
            <w:r w:rsidRPr="006B25C0">
              <w:rPr>
                <w:rFonts w:ascii="Times New Roman" w:hAnsi="Times New Roman"/>
              </w:rPr>
              <w:t>00</w:t>
            </w:r>
          </w:p>
        </w:tc>
      </w:tr>
      <w:tr w:rsidR="00497D80" w:rsidRPr="006B25C0" w:rsidTr="00497D80">
        <w:tblPrEx>
          <w:tblCellMar>
            <w:left w:w="40" w:type="dxa"/>
            <w:right w:w="40" w:type="dxa"/>
          </w:tblCellMar>
        </w:tblPrEx>
        <w:trPr>
          <w:trHeight w:val="226"/>
        </w:trPr>
        <w:tc>
          <w:tcPr>
            <w:tcW w:w="113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6.21</w:t>
            </w:r>
          </w:p>
        </w:tc>
        <w:tc>
          <w:tcPr>
            <w:tcW w:w="68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 xml:space="preserve">Спайка (одна)                    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0</w:t>
            </w:r>
            <w:r w:rsidRPr="006B25C0">
              <w:rPr>
                <w:rFonts w:ascii="Times New Roman" w:hAnsi="Times New Roman"/>
                <w:lang w:val="en-US"/>
              </w:rPr>
              <w:t>,</w:t>
            </w:r>
            <w:r w:rsidRPr="006B25C0">
              <w:rPr>
                <w:rFonts w:ascii="Times New Roman" w:hAnsi="Times New Roman"/>
              </w:rPr>
              <w:t>75</w:t>
            </w:r>
          </w:p>
        </w:tc>
      </w:tr>
      <w:tr w:rsidR="00497D80" w:rsidRPr="006B25C0" w:rsidTr="00497D80">
        <w:tblPrEx>
          <w:tblCellMar>
            <w:left w:w="40" w:type="dxa"/>
            <w:right w:w="40" w:type="dxa"/>
          </w:tblCellMar>
        </w:tblPrEx>
        <w:trPr>
          <w:trHeight w:val="226"/>
        </w:trPr>
        <w:tc>
          <w:tcPr>
            <w:tcW w:w="113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6.22</w:t>
            </w:r>
          </w:p>
        </w:tc>
        <w:tc>
          <w:tcPr>
            <w:tcW w:w="68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 xml:space="preserve">Звено 4 шт.                      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1</w:t>
            </w:r>
            <w:r w:rsidRPr="006B25C0">
              <w:rPr>
                <w:rFonts w:ascii="Times New Roman" w:hAnsi="Times New Roman"/>
                <w:lang w:val="en-US"/>
              </w:rPr>
              <w:t>,</w:t>
            </w:r>
            <w:r w:rsidRPr="006B25C0">
              <w:rPr>
                <w:rFonts w:ascii="Times New Roman" w:hAnsi="Times New Roman"/>
              </w:rPr>
              <w:t>00</w:t>
            </w:r>
          </w:p>
        </w:tc>
      </w:tr>
      <w:tr w:rsidR="00497D80" w:rsidRPr="006B25C0" w:rsidTr="00497D80">
        <w:tblPrEx>
          <w:tblCellMar>
            <w:left w:w="40" w:type="dxa"/>
            <w:right w:w="40" w:type="dxa"/>
          </w:tblCellMar>
        </w:tblPrEx>
        <w:trPr>
          <w:trHeight w:val="226"/>
        </w:trPr>
        <w:tc>
          <w:tcPr>
            <w:tcW w:w="113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6.23</w:t>
            </w:r>
          </w:p>
        </w:tc>
        <w:tc>
          <w:tcPr>
            <w:tcW w:w="68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 xml:space="preserve">Индивидуальная ложка             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2</w:t>
            </w:r>
            <w:r w:rsidRPr="006B25C0">
              <w:rPr>
                <w:rFonts w:ascii="Times New Roman" w:hAnsi="Times New Roman"/>
                <w:lang w:val="en-US"/>
              </w:rPr>
              <w:t>,</w:t>
            </w:r>
            <w:r w:rsidRPr="006B25C0">
              <w:rPr>
                <w:rFonts w:ascii="Times New Roman" w:hAnsi="Times New Roman"/>
              </w:rPr>
              <w:t>00</w:t>
            </w:r>
          </w:p>
        </w:tc>
      </w:tr>
      <w:tr w:rsidR="00497D80" w:rsidRPr="006B25C0" w:rsidTr="00497D80">
        <w:tblPrEx>
          <w:tblCellMar>
            <w:left w:w="40" w:type="dxa"/>
            <w:right w:w="40" w:type="dxa"/>
          </w:tblCellMar>
        </w:tblPrEx>
        <w:trPr>
          <w:trHeight w:val="226"/>
        </w:trPr>
        <w:tc>
          <w:tcPr>
            <w:tcW w:w="113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6.24</w:t>
            </w:r>
          </w:p>
        </w:tc>
        <w:tc>
          <w:tcPr>
            <w:tcW w:w="68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 xml:space="preserve">Полный съемный протез            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10</w:t>
            </w:r>
            <w:r w:rsidRPr="006B25C0">
              <w:rPr>
                <w:rFonts w:ascii="Times New Roman" w:hAnsi="Times New Roman"/>
                <w:lang w:val="en-US"/>
              </w:rPr>
              <w:t>,</w:t>
            </w:r>
            <w:r w:rsidRPr="006B25C0">
              <w:rPr>
                <w:rFonts w:ascii="Times New Roman" w:hAnsi="Times New Roman"/>
              </w:rPr>
              <w:t>00</w:t>
            </w:r>
          </w:p>
        </w:tc>
      </w:tr>
      <w:tr w:rsidR="00497D80" w:rsidRPr="006B25C0" w:rsidTr="00497D80">
        <w:tblPrEx>
          <w:tblCellMar>
            <w:left w:w="40" w:type="dxa"/>
            <w:right w:w="40" w:type="dxa"/>
          </w:tblCellMar>
        </w:tblPrEx>
        <w:trPr>
          <w:trHeight w:val="226"/>
        </w:trPr>
        <w:tc>
          <w:tcPr>
            <w:tcW w:w="113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6.25</w:t>
            </w:r>
          </w:p>
        </w:tc>
        <w:tc>
          <w:tcPr>
            <w:tcW w:w="68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 xml:space="preserve">Изоляция торуса                  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0</w:t>
            </w:r>
            <w:r w:rsidRPr="006B25C0">
              <w:rPr>
                <w:rFonts w:ascii="Times New Roman" w:hAnsi="Times New Roman"/>
                <w:lang w:val="en-US"/>
              </w:rPr>
              <w:t>,</w:t>
            </w:r>
            <w:r w:rsidRPr="006B25C0">
              <w:rPr>
                <w:rFonts w:ascii="Times New Roman" w:hAnsi="Times New Roman"/>
              </w:rPr>
              <w:t>30</w:t>
            </w:r>
          </w:p>
        </w:tc>
      </w:tr>
      <w:tr w:rsidR="00497D80" w:rsidRPr="006B25C0" w:rsidTr="00497D80">
        <w:tblPrEx>
          <w:tblCellMar>
            <w:left w:w="40" w:type="dxa"/>
            <w:right w:w="40" w:type="dxa"/>
          </w:tblCellMar>
        </w:tblPrEx>
        <w:trPr>
          <w:trHeight w:val="226"/>
        </w:trPr>
        <w:tc>
          <w:tcPr>
            <w:tcW w:w="113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6.28</w:t>
            </w:r>
          </w:p>
        </w:tc>
        <w:tc>
          <w:tcPr>
            <w:tcW w:w="68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 xml:space="preserve">Частичный съемный протез         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3</w:t>
            </w:r>
            <w:r w:rsidRPr="006B25C0">
              <w:rPr>
                <w:rFonts w:ascii="Times New Roman" w:hAnsi="Times New Roman"/>
                <w:lang w:val="en-US"/>
              </w:rPr>
              <w:t>,</w:t>
            </w:r>
            <w:r w:rsidRPr="006B25C0">
              <w:rPr>
                <w:rFonts w:ascii="Times New Roman" w:hAnsi="Times New Roman"/>
              </w:rPr>
              <w:t>00</w:t>
            </w:r>
          </w:p>
        </w:tc>
      </w:tr>
      <w:tr w:rsidR="00497D80" w:rsidRPr="006B25C0" w:rsidTr="00497D80">
        <w:tblPrEx>
          <w:tblCellMar>
            <w:left w:w="40" w:type="dxa"/>
            <w:right w:w="40" w:type="dxa"/>
          </w:tblCellMar>
        </w:tblPrEx>
        <w:trPr>
          <w:trHeight w:val="226"/>
        </w:trPr>
        <w:tc>
          <w:tcPr>
            <w:tcW w:w="113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6.41</w:t>
            </w:r>
          </w:p>
        </w:tc>
        <w:tc>
          <w:tcPr>
            <w:tcW w:w="68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 xml:space="preserve">Контрольные модели               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0</w:t>
            </w:r>
            <w:r w:rsidRPr="006B25C0">
              <w:rPr>
                <w:rFonts w:ascii="Times New Roman" w:hAnsi="Times New Roman"/>
                <w:lang w:val="en-US"/>
              </w:rPr>
              <w:t>,</w:t>
            </w:r>
            <w:r w:rsidRPr="006B25C0">
              <w:rPr>
                <w:rFonts w:ascii="Times New Roman" w:hAnsi="Times New Roman"/>
              </w:rPr>
              <w:t>20</w:t>
            </w:r>
          </w:p>
        </w:tc>
      </w:tr>
      <w:tr w:rsidR="00497D80" w:rsidRPr="006B25C0" w:rsidTr="00497D80">
        <w:tblPrEx>
          <w:tblCellMar>
            <w:left w:w="40" w:type="dxa"/>
            <w:right w:w="40" w:type="dxa"/>
          </w:tblCellMar>
        </w:tblPrEx>
        <w:trPr>
          <w:trHeight w:val="226"/>
        </w:trPr>
        <w:tc>
          <w:tcPr>
            <w:tcW w:w="113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lastRenderedPageBreak/>
              <w:t>6.42</w:t>
            </w:r>
          </w:p>
        </w:tc>
        <w:tc>
          <w:tcPr>
            <w:tcW w:w="68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Починка перелома базиса  базисной</w:t>
            </w:r>
          </w:p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 xml:space="preserve">пластмассой                      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1</w:t>
            </w:r>
            <w:r w:rsidRPr="006B25C0">
              <w:rPr>
                <w:rFonts w:ascii="Times New Roman" w:hAnsi="Times New Roman"/>
                <w:lang w:val="en-US"/>
              </w:rPr>
              <w:t>,</w:t>
            </w:r>
            <w:r w:rsidRPr="006B25C0">
              <w:rPr>
                <w:rFonts w:ascii="Times New Roman" w:hAnsi="Times New Roman"/>
              </w:rPr>
              <w:t>75</w:t>
            </w:r>
          </w:p>
        </w:tc>
      </w:tr>
      <w:tr w:rsidR="00497D80" w:rsidRPr="006B25C0" w:rsidTr="00497D80">
        <w:tblPrEx>
          <w:tblCellMar>
            <w:left w:w="40" w:type="dxa"/>
            <w:right w:w="40" w:type="dxa"/>
          </w:tblCellMar>
        </w:tblPrEx>
        <w:trPr>
          <w:trHeight w:val="226"/>
        </w:trPr>
        <w:tc>
          <w:tcPr>
            <w:tcW w:w="113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6.43</w:t>
            </w:r>
          </w:p>
        </w:tc>
        <w:tc>
          <w:tcPr>
            <w:tcW w:w="68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Починка двух   переломов   базиса</w:t>
            </w:r>
          </w:p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 xml:space="preserve">базисной пластмассой             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2</w:t>
            </w:r>
            <w:r w:rsidRPr="006B25C0">
              <w:rPr>
                <w:rFonts w:ascii="Times New Roman" w:hAnsi="Times New Roman"/>
                <w:lang w:val="en-US"/>
              </w:rPr>
              <w:t>,</w:t>
            </w:r>
            <w:r w:rsidRPr="006B25C0">
              <w:rPr>
                <w:rFonts w:ascii="Times New Roman" w:hAnsi="Times New Roman"/>
              </w:rPr>
              <w:t>00</w:t>
            </w:r>
          </w:p>
        </w:tc>
      </w:tr>
      <w:tr w:rsidR="00497D80" w:rsidRPr="006B25C0" w:rsidTr="00497D80">
        <w:tblPrEx>
          <w:tblCellMar>
            <w:left w:w="40" w:type="dxa"/>
            <w:right w:w="40" w:type="dxa"/>
          </w:tblCellMar>
        </w:tblPrEx>
        <w:trPr>
          <w:trHeight w:val="226"/>
        </w:trPr>
        <w:tc>
          <w:tcPr>
            <w:tcW w:w="113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6.44</w:t>
            </w:r>
          </w:p>
        </w:tc>
        <w:tc>
          <w:tcPr>
            <w:tcW w:w="68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Перебазировка съемного    протеза</w:t>
            </w:r>
          </w:p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 xml:space="preserve">лабораторным методом             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1</w:t>
            </w:r>
            <w:r w:rsidRPr="006B25C0">
              <w:rPr>
                <w:rFonts w:ascii="Times New Roman" w:hAnsi="Times New Roman"/>
                <w:lang w:val="en-US"/>
              </w:rPr>
              <w:t>,</w:t>
            </w:r>
            <w:r w:rsidRPr="006B25C0">
              <w:rPr>
                <w:rFonts w:ascii="Times New Roman" w:hAnsi="Times New Roman"/>
              </w:rPr>
              <w:t>50</w:t>
            </w:r>
          </w:p>
        </w:tc>
      </w:tr>
      <w:tr w:rsidR="00497D80" w:rsidRPr="006B25C0" w:rsidTr="00497D80">
        <w:tblPrEx>
          <w:tblCellMar>
            <w:left w:w="40" w:type="dxa"/>
            <w:right w:w="40" w:type="dxa"/>
          </w:tblCellMar>
        </w:tblPrEx>
        <w:trPr>
          <w:trHeight w:val="226"/>
        </w:trPr>
        <w:tc>
          <w:tcPr>
            <w:tcW w:w="113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6.45</w:t>
            </w:r>
          </w:p>
        </w:tc>
        <w:tc>
          <w:tcPr>
            <w:tcW w:w="68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Приварка одного кламмера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2</w:t>
            </w:r>
            <w:r w:rsidRPr="006B25C0">
              <w:rPr>
                <w:rFonts w:ascii="Times New Roman" w:hAnsi="Times New Roman"/>
                <w:lang w:val="en-US"/>
              </w:rPr>
              <w:t>,</w:t>
            </w:r>
            <w:r w:rsidRPr="006B25C0">
              <w:rPr>
                <w:rFonts w:ascii="Times New Roman" w:hAnsi="Times New Roman"/>
              </w:rPr>
              <w:t>00</w:t>
            </w:r>
          </w:p>
        </w:tc>
      </w:tr>
      <w:tr w:rsidR="00497D80" w:rsidRPr="006B25C0" w:rsidTr="00497D80">
        <w:tblPrEx>
          <w:tblCellMar>
            <w:left w:w="40" w:type="dxa"/>
            <w:right w:w="40" w:type="dxa"/>
          </w:tblCellMar>
        </w:tblPrEx>
        <w:trPr>
          <w:trHeight w:val="226"/>
        </w:trPr>
        <w:tc>
          <w:tcPr>
            <w:tcW w:w="113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6.46</w:t>
            </w:r>
          </w:p>
        </w:tc>
        <w:tc>
          <w:tcPr>
            <w:tcW w:w="68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Приварка одного   зуба  и  одного</w:t>
            </w:r>
          </w:p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кламмера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2</w:t>
            </w:r>
            <w:r w:rsidRPr="006B25C0">
              <w:rPr>
                <w:rFonts w:ascii="Times New Roman" w:hAnsi="Times New Roman"/>
                <w:lang w:val="en-US"/>
              </w:rPr>
              <w:t>,</w:t>
            </w:r>
            <w:r w:rsidRPr="006B25C0">
              <w:rPr>
                <w:rFonts w:ascii="Times New Roman" w:hAnsi="Times New Roman"/>
              </w:rPr>
              <w:t>50</w:t>
            </w:r>
          </w:p>
        </w:tc>
      </w:tr>
      <w:tr w:rsidR="00497D80" w:rsidRPr="006B25C0" w:rsidTr="00497D80">
        <w:tblPrEx>
          <w:tblCellMar>
            <w:left w:w="40" w:type="dxa"/>
            <w:right w:w="40" w:type="dxa"/>
          </w:tblCellMar>
        </w:tblPrEx>
        <w:trPr>
          <w:trHeight w:val="226"/>
        </w:trPr>
        <w:tc>
          <w:tcPr>
            <w:tcW w:w="113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6.47</w:t>
            </w:r>
          </w:p>
        </w:tc>
        <w:tc>
          <w:tcPr>
            <w:tcW w:w="68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 xml:space="preserve">Приварка одного зуба             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0</w:t>
            </w:r>
            <w:r w:rsidRPr="006B25C0">
              <w:rPr>
                <w:rFonts w:ascii="Times New Roman" w:hAnsi="Times New Roman"/>
                <w:lang w:val="en-US"/>
              </w:rPr>
              <w:t>,</w:t>
            </w:r>
            <w:r w:rsidRPr="006B25C0">
              <w:rPr>
                <w:rFonts w:ascii="Times New Roman" w:hAnsi="Times New Roman"/>
              </w:rPr>
              <w:t>10</w:t>
            </w:r>
          </w:p>
        </w:tc>
      </w:tr>
      <w:tr w:rsidR="00497D80" w:rsidRPr="006B25C0" w:rsidTr="00497D80">
        <w:tblPrEx>
          <w:tblCellMar>
            <w:left w:w="40" w:type="dxa"/>
            <w:right w:w="40" w:type="dxa"/>
          </w:tblCellMar>
        </w:tblPrEx>
        <w:trPr>
          <w:trHeight w:val="226"/>
        </w:trPr>
        <w:tc>
          <w:tcPr>
            <w:tcW w:w="113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6.48</w:t>
            </w:r>
          </w:p>
        </w:tc>
        <w:tc>
          <w:tcPr>
            <w:tcW w:w="68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Приварка двух кламмеров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2</w:t>
            </w:r>
            <w:r w:rsidRPr="006B25C0">
              <w:rPr>
                <w:rFonts w:ascii="Times New Roman" w:hAnsi="Times New Roman"/>
                <w:lang w:val="en-US"/>
              </w:rPr>
              <w:t>,</w:t>
            </w:r>
            <w:r w:rsidRPr="006B25C0">
              <w:rPr>
                <w:rFonts w:ascii="Times New Roman" w:hAnsi="Times New Roman"/>
              </w:rPr>
              <w:t>25</w:t>
            </w:r>
          </w:p>
        </w:tc>
      </w:tr>
      <w:tr w:rsidR="00497D80" w:rsidRPr="006B25C0" w:rsidTr="00497D80">
        <w:tblPrEx>
          <w:tblCellMar>
            <w:left w:w="40" w:type="dxa"/>
            <w:right w:w="40" w:type="dxa"/>
          </w:tblCellMar>
        </w:tblPrEx>
        <w:trPr>
          <w:trHeight w:val="226"/>
        </w:trPr>
        <w:tc>
          <w:tcPr>
            <w:tcW w:w="113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6.49</w:t>
            </w:r>
          </w:p>
        </w:tc>
        <w:tc>
          <w:tcPr>
            <w:tcW w:w="68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Съемная пластинка  из  пластмассы</w:t>
            </w:r>
          </w:p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без элементов         (накусочная</w:t>
            </w:r>
          </w:p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 xml:space="preserve">пластинка)                       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4</w:t>
            </w:r>
            <w:r w:rsidRPr="006B25C0">
              <w:rPr>
                <w:rFonts w:ascii="Times New Roman" w:hAnsi="Times New Roman"/>
                <w:lang w:val="en-US"/>
              </w:rPr>
              <w:t>,</w:t>
            </w:r>
            <w:r w:rsidRPr="006B25C0">
              <w:rPr>
                <w:rFonts w:ascii="Times New Roman" w:hAnsi="Times New Roman"/>
              </w:rPr>
              <w:t>50</w:t>
            </w:r>
          </w:p>
        </w:tc>
      </w:tr>
      <w:tr w:rsidR="00497D80" w:rsidRPr="006B25C0" w:rsidTr="00497D80">
        <w:tblPrEx>
          <w:tblCellMar>
            <w:left w:w="40" w:type="dxa"/>
            <w:right w:w="40" w:type="dxa"/>
          </w:tblCellMar>
        </w:tblPrEx>
        <w:trPr>
          <w:trHeight w:val="226"/>
        </w:trPr>
        <w:tc>
          <w:tcPr>
            <w:tcW w:w="113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6.50</w:t>
            </w:r>
          </w:p>
        </w:tc>
        <w:tc>
          <w:tcPr>
            <w:tcW w:w="68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 xml:space="preserve">Каждый элемент                   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0</w:t>
            </w:r>
            <w:r w:rsidRPr="006B25C0">
              <w:rPr>
                <w:rFonts w:ascii="Times New Roman" w:hAnsi="Times New Roman"/>
                <w:lang w:val="en-US"/>
              </w:rPr>
              <w:t>,</w:t>
            </w:r>
            <w:r w:rsidRPr="006B25C0">
              <w:rPr>
                <w:rFonts w:ascii="Times New Roman" w:hAnsi="Times New Roman"/>
              </w:rPr>
              <w:t>75</w:t>
            </w:r>
          </w:p>
        </w:tc>
      </w:tr>
      <w:tr w:rsidR="00497D80" w:rsidRPr="006B25C0" w:rsidTr="00497D80">
        <w:tblPrEx>
          <w:tblCellMar>
            <w:left w:w="40" w:type="dxa"/>
            <w:right w:w="40" w:type="dxa"/>
          </w:tblCellMar>
        </w:tblPrEx>
        <w:trPr>
          <w:trHeight w:val="226"/>
        </w:trPr>
        <w:tc>
          <w:tcPr>
            <w:tcW w:w="113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6.51</w:t>
            </w:r>
          </w:p>
        </w:tc>
        <w:tc>
          <w:tcPr>
            <w:tcW w:w="68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Кламмер гнутый    из     стальной</w:t>
            </w:r>
          </w:p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 xml:space="preserve">проволоки                        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0</w:t>
            </w:r>
            <w:r w:rsidRPr="006B25C0">
              <w:rPr>
                <w:rFonts w:ascii="Times New Roman" w:hAnsi="Times New Roman"/>
                <w:lang w:val="en-US"/>
              </w:rPr>
              <w:t>,</w:t>
            </w:r>
            <w:r w:rsidRPr="006B25C0">
              <w:rPr>
                <w:rFonts w:ascii="Times New Roman" w:hAnsi="Times New Roman"/>
              </w:rPr>
              <w:t>75</w:t>
            </w:r>
          </w:p>
        </w:tc>
      </w:tr>
      <w:tr w:rsidR="00497D80" w:rsidRPr="006B25C0" w:rsidTr="00497D80">
        <w:tblPrEx>
          <w:tblCellMar>
            <w:left w:w="40" w:type="dxa"/>
            <w:right w:w="40" w:type="dxa"/>
          </w:tblCellMar>
        </w:tblPrEx>
        <w:trPr>
          <w:trHeight w:val="226"/>
        </w:trPr>
        <w:tc>
          <w:tcPr>
            <w:tcW w:w="113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6.52</w:t>
            </w:r>
          </w:p>
        </w:tc>
        <w:tc>
          <w:tcPr>
            <w:tcW w:w="68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 xml:space="preserve">Боксерская шина                  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4</w:t>
            </w:r>
            <w:r w:rsidRPr="006B25C0">
              <w:rPr>
                <w:rFonts w:ascii="Times New Roman" w:hAnsi="Times New Roman"/>
                <w:lang w:val="en-US"/>
              </w:rPr>
              <w:t>,</w:t>
            </w:r>
            <w:r w:rsidRPr="006B25C0">
              <w:rPr>
                <w:rFonts w:ascii="Times New Roman" w:hAnsi="Times New Roman"/>
              </w:rPr>
              <w:t>00</w:t>
            </w:r>
          </w:p>
        </w:tc>
      </w:tr>
      <w:tr w:rsidR="00497D80" w:rsidRPr="006B25C0" w:rsidTr="00497D80">
        <w:tblPrEx>
          <w:tblCellMar>
            <w:left w:w="40" w:type="dxa"/>
            <w:right w:w="40" w:type="dxa"/>
          </w:tblCellMar>
        </w:tblPrEx>
        <w:trPr>
          <w:trHeight w:val="226"/>
        </w:trPr>
        <w:tc>
          <w:tcPr>
            <w:tcW w:w="113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6.54</w:t>
            </w:r>
          </w:p>
        </w:tc>
        <w:tc>
          <w:tcPr>
            <w:tcW w:w="68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Коронка ортодонтическая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1</w:t>
            </w:r>
            <w:r w:rsidRPr="006B25C0">
              <w:rPr>
                <w:rFonts w:ascii="Times New Roman" w:hAnsi="Times New Roman"/>
                <w:lang w:val="en-US"/>
              </w:rPr>
              <w:t>,</w:t>
            </w:r>
            <w:r w:rsidRPr="006B25C0">
              <w:rPr>
                <w:rFonts w:ascii="Times New Roman" w:hAnsi="Times New Roman"/>
              </w:rPr>
              <w:t>00</w:t>
            </w:r>
          </w:p>
        </w:tc>
      </w:tr>
      <w:tr w:rsidR="00497D80" w:rsidRPr="006B25C0" w:rsidTr="00497D80">
        <w:tblPrEx>
          <w:tblCellMar>
            <w:left w:w="40" w:type="dxa"/>
            <w:right w:w="40" w:type="dxa"/>
          </w:tblCellMar>
        </w:tblPrEx>
        <w:trPr>
          <w:trHeight w:val="226"/>
        </w:trPr>
        <w:tc>
          <w:tcPr>
            <w:tcW w:w="113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6.55</w:t>
            </w:r>
          </w:p>
        </w:tc>
        <w:tc>
          <w:tcPr>
            <w:tcW w:w="68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Кольцо ортодонтическое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1</w:t>
            </w:r>
            <w:r w:rsidRPr="006B25C0">
              <w:rPr>
                <w:rFonts w:ascii="Times New Roman" w:hAnsi="Times New Roman"/>
                <w:lang w:val="en-US"/>
              </w:rPr>
              <w:t>,</w:t>
            </w:r>
            <w:r w:rsidRPr="006B25C0">
              <w:rPr>
                <w:rFonts w:ascii="Times New Roman" w:hAnsi="Times New Roman"/>
              </w:rPr>
              <w:t>40</w:t>
            </w:r>
          </w:p>
        </w:tc>
      </w:tr>
      <w:tr w:rsidR="00497D80" w:rsidRPr="006B25C0" w:rsidTr="00497D80">
        <w:tblPrEx>
          <w:tblCellMar>
            <w:left w:w="40" w:type="dxa"/>
            <w:right w:w="40" w:type="dxa"/>
          </w:tblCellMar>
        </w:tblPrEx>
        <w:trPr>
          <w:trHeight w:val="226"/>
        </w:trPr>
        <w:tc>
          <w:tcPr>
            <w:tcW w:w="113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6.56</w:t>
            </w:r>
          </w:p>
        </w:tc>
        <w:tc>
          <w:tcPr>
            <w:tcW w:w="68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 xml:space="preserve">Спайка                           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0</w:t>
            </w:r>
            <w:r w:rsidRPr="006B25C0">
              <w:rPr>
                <w:rFonts w:ascii="Times New Roman" w:hAnsi="Times New Roman"/>
                <w:lang w:val="en-US"/>
              </w:rPr>
              <w:t>,</w:t>
            </w:r>
            <w:r w:rsidRPr="006B25C0">
              <w:rPr>
                <w:rFonts w:ascii="Times New Roman" w:hAnsi="Times New Roman"/>
              </w:rPr>
              <w:t>15</w:t>
            </w:r>
          </w:p>
        </w:tc>
      </w:tr>
      <w:tr w:rsidR="00497D80" w:rsidRPr="006B25C0" w:rsidTr="00497D80">
        <w:tblPrEx>
          <w:tblCellMar>
            <w:left w:w="40" w:type="dxa"/>
            <w:right w:w="40" w:type="dxa"/>
          </w:tblCellMar>
        </w:tblPrEx>
        <w:trPr>
          <w:trHeight w:val="226"/>
        </w:trPr>
        <w:tc>
          <w:tcPr>
            <w:tcW w:w="113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6.57</w:t>
            </w:r>
          </w:p>
        </w:tc>
        <w:tc>
          <w:tcPr>
            <w:tcW w:w="779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Ортодонтическая пластинка базисная без элементов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1</w:t>
            </w:r>
            <w:r w:rsidRPr="006B25C0">
              <w:rPr>
                <w:rFonts w:ascii="Times New Roman" w:hAnsi="Times New Roman"/>
                <w:lang w:val="en-US"/>
              </w:rPr>
              <w:t>,</w:t>
            </w:r>
            <w:r w:rsidRPr="006B25C0">
              <w:rPr>
                <w:rFonts w:ascii="Times New Roman" w:hAnsi="Times New Roman"/>
              </w:rPr>
              <w:t>75</w:t>
            </w:r>
          </w:p>
        </w:tc>
      </w:tr>
      <w:tr w:rsidR="00497D80" w:rsidRPr="006B25C0" w:rsidTr="00497D80">
        <w:tblPrEx>
          <w:tblCellMar>
            <w:left w:w="40" w:type="dxa"/>
            <w:right w:w="40" w:type="dxa"/>
          </w:tblCellMar>
        </w:tblPrEx>
        <w:trPr>
          <w:trHeight w:val="226"/>
        </w:trPr>
        <w:tc>
          <w:tcPr>
            <w:tcW w:w="113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6.58</w:t>
            </w:r>
          </w:p>
        </w:tc>
        <w:tc>
          <w:tcPr>
            <w:tcW w:w="68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 xml:space="preserve">Кламмер круглый                  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0</w:t>
            </w:r>
            <w:r w:rsidRPr="006B25C0">
              <w:rPr>
                <w:rFonts w:ascii="Times New Roman" w:hAnsi="Times New Roman"/>
                <w:lang w:val="en-US"/>
              </w:rPr>
              <w:t>,</w:t>
            </w:r>
            <w:r w:rsidRPr="006B25C0">
              <w:rPr>
                <w:rFonts w:ascii="Times New Roman" w:hAnsi="Times New Roman"/>
              </w:rPr>
              <w:t>15</w:t>
            </w:r>
          </w:p>
        </w:tc>
      </w:tr>
      <w:tr w:rsidR="00497D80" w:rsidRPr="006B25C0" w:rsidTr="00497D80">
        <w:tblPrEx>
          <w:tblCellMar>
            <w:left w:w="40" w:type="dxa"/>
            <w:right w:w="40" w:type="dxa"/>
          </w:tblCellMar>
        </w:tblPrEx>
        <w:trPr>
          <w:trHeight w:val="226"/>
        </w:trPr>
        <w:tc>
          <w:tcPr>
            <w:tcW w:w="113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6.59</w:t>
            </w:r>
          </w:p>
        </w:tc>
        <w:tc>
          <w:tcPr>
            <w:tcW w:w="68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 xml:space="preserve">Кламмер Адамса                   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0</w:t>
            </w:r>
            <w:r w:rsidRPr="006B25C0">
              <w:rPr>
                <w:rFonts w:ascii="Times New Roman" w:hAnsi="Times New Roman"/>
                <w:lang w:val="en-US"/>
              </w:rPr>
              <w:t>,</w:t>
            </w:r>
            <w:r w:rsidRPr="006B25C0">
              <w:rPr>
                <w:rFonts w:ascii="Times New Roman" w:hAnsi="Times New Roman"/>
              </w:rPr>
              <w:t>20</w:t>
            </w:r>
          </w:p>
        </w:tc>
      </w:tr>
      <w:tr w:rsidR="00497D80" w:rsidRPr="006B25C0" w:rsidTr="00497D80">
        <w:tblPrEx>
          <w:tblCellMar>
            <w:left w:w="40" w:type="dxa"/>
            <w:right w:w="40" w:type="dxa"/>
          </w:tblCellMar>
        </w:tblPrEx>
        <w:trPr>
          <w:trHeight w:val="226"/>
        </w:trPr>
        <w:tc>
          <w:tcPr>
            <w:tcW w:w="113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6.60</w:t>
            </w:r>
          </w:p>
        </w:tc>
        <w:tc>
          <w:tcPr>
            <w:tcW w:w="68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 xml:space="preserve">Пелот на металлическом каркасе   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1</w:t>
            </w:r>
            <w:r w:rsidRPr="006B25C0">
              <w:rPr>
                <w:rFonts w:ascii="Times New Roman" w:hAnsi="Times New Roman"/>
                <w:lang w:val="en-US"/>
              </w:rPr>
              <w:t>,</w:t>
            </w:r>
            <w:r w:rsidRPr="006B25C0">
              <w:rPr>
                <w:rFonts w:ascii="Times New Roman" w:hAnsi="Times New Roman"/>
              </w:rPr>
              <w:t>00</w:t>
            </w:r>
          </w:p>
        </w:tc>
      </w:tr>
      <w:tr w:rsidR="00497D80" w:rsidRPr="006B25C0" w:rsidTr="00497D80">
        <w:tblPrEx>
          <w:tblCellMar>
            <w:left w:w="40" w:type="dxa"/>
            <w:right w:w="40" w:type="dxa"/>
          </w:tblCellMar>
        </w:tblPrEx>
        <w:trPr>
          <w:trHeight w:val="226"/>
        </w:trPr>
        <w:tc>
          <w:tcPr>
            <w:tcW w:w="113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6.61</w:t>
            </w:r>
          </w:p>
        </w:tc>
        <w:tc>
          <w:tcPr>
            <w:tcW w:w="68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 xml:space="preserve">Дуга вестибулярная               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0</w:t>
            </w:r>
            <w:r w:rsidRPr="006B25C0">
              <w:rPr>
                <w:rFonts w:ascii="Times New Roman" w:hAnsi="Times New Roman"/>
                <w:lang w:val="en-US"/>
              </w:rPr>
              <w:t>,</w:t>
            </w:r>
            <w:r w:rsidRPr="006B25C0">
              <w:rPr>
                <w:rFonts w:ascii="Times New Roman" w:hAnsi="Times New Roman"/>
              </w:rPr>
              <w:t>40</w:t>
            </w:r>
          </w:p>
        </w:tc>
      </w:tr>
      <w:tr w:rsidR="00497D80" w:rsidRPr="006B25C0" w:rsidTr="00497D80">
        <w:tblPrEx>
          <w:tblCellMar>
            <w:left w:w="40" w:type="dxa"/>
            <w:right w:w="40" w:type="dxa"/>
          </w:tblCellMar>
        </w:tblPrEx>
        <w:trPr>
          <w:trHeight w:val="226"/>
        </w:trPr>
        <w:tc>
          <w:tcPr>
            <w:tcW w:w="113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6.62</w:t>
            </w:r>
          </w:p>
        </w:tc>
        <w:tc>
          <w:tcPr>
            <w:tcW w:w="779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 xml:space="preserve">Дуга вестибулярная с дополнительными изгибами 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1</w:t>
            </w:r>
            <w:r w:rsidRPr="006B25C0">
              <w:rPr>
                <w:rFonts w:ascii="Times New Roman" w:hAnsi="Times New Roman"/>
                <w:lang w:val="en-US"/>
              </w:rPr>
              <w:t>,</w:t>
            </w:r>
            <w:r w:rsidRPr="006B25C0">
              <w:rPr>
                <w:rFonts w:ascii="Times New Roman" w:hAnsi="Times New Roman"/>
              </w:rPr>
              <w:t>05</w:t>
            </w:r>
          </w:p>
        </w:tc>
      </w:tr>
      <w:tr w:rsidR="00497D80" w:rsidRPr="006B25C0" w:rsidTr="00497D80">
        <w:tblPrEx>
          <w:tblCellMar>
            <w:left w:w="40" w:type="dxa"/>
            <w:right w:w="40" w:type="dxa"/>
          </w:tblCellMar>
        </w:tblPrEx>
        <w:trPr>
          <w:trHeight w:val="226"/>
        </w:trPr>
        <w:tc>
          <w:tcPr>
            <w:tcW w:w="113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6.63</w:t>
            </w:r>
          </w:p>
        </w:tc>
        <w:tc>
          <w:tcPr>
            <w:tcW w:w="68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 xml:space="preserve">Пружина                          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0</w:t>
            </w:r>
            <w:r w:rsidRPr="006B25C0">
              <w:rPr>
                <w:rFonts w:ascii="Times New Roman" w:hAnsi="Times New Roman"/>
                <w:lang w:val="en-US"/>
              </w:rPr>
              <w:t>,</w:t>
            </w:r>
            <w:r w:rsidRPr="006B25C0">
              <w:rPr>
                <w:rFonts w:ascii="Times New Roman" w:hAnsi="Times New Roman"/>
              </w:rPr>
              <w:t>35</w:t>
            </w:r>
          </w:p>
        </w:tc>
      </w:tr>
      <w:tr w:rsidR="00497D80" w:rsidRPr="006B25C0" w:rsidTr="00497D80">
        <w:tblPrEx>
          <w:tblCellMar>
            <w:left w:w="40" w:type="dxa"/>
            <w:right w:w="40" w:type="dxa"/>
          </w:tblCellMar>
        </w:tblPrEx>
        <w:trPr>
          <w:trHeight w:val="226"/>
        </w:trPr>
        <w:tc>
          <w:tcPr>
            <w:tcW w:w="113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6.64</w:t>
            </w:r>
          </w:p>
        </w:tc>
        <w:tc>
          <w:tcPr>
            <w:tcW w:w="68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 xml:space="preserve">Установка винта                  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0</w:t>
            </w:r>
            <w:r w:rsidRPr="006B25C0">
              <w:rPr>
                <w:rFonts w:ascii="Times New Roman" w:hAnsi="Times New Roman"/>
                <w:lang w:val="en-US"/>
              </w:rPr>
              <w:t>,</w:t>
            </w:r>
            <w:r w:rsidRPr="006B25C0">
              <w:rPr>
                <w:rFonts w:ascii="Times New Roman" w:hAnsi="Times New Roman"/>
              </w:rPr>
              <w:t>41</w:t>
            </w:r>
          </w:p>
        </w:tc>
      </w:tr>
      <w:tr w:rsidR="00497D80" w:rsidRPr="006B25C0" w:rsidTr="00497D80">
        <w:tblPrEx>
          <w:tblCellMar>
            <w:left w:w="40" w:type="dxa"/>
            <w:right w:w="40" w:type="dxa"/>
          </w:tblCellMar>
        </w:tblPrEx>
        <w:trPr>
          <w:trHeight w:val="226"/>
        </w:trPr>
        <w:tc>
          <w:tcPr>
            <w:tcW w:w="113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6.65</w:t>
            </w:r>
          </w:p>
        </w:tc>
        <w:tc>
          <w:tcPr>
            <w:tcW w:w="68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 xml:space="preserve">Пластинка вестибулярная          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2</w:t>
            </w:r>
            <w:r w:rsidRPr="006B25C0">
              <w:rPr>
                <w:rFonts w:ascii="Times New Roman" w:hAnsi="Times New Roman"/>
                <w:lang w:val="en-US"/>
              </w:rPr>
              <w:t>,</w:t>
            </w:r>
            <w:r w:rsidRPr="006B25C0">
              <w:rPr>
                <w:rFonts w:ascii="Times New Roman" w:hAnsi="Times New Roman"/>
              </w:rPr>
              <w:t>75</w:t>
            </w:r>
          </w:p>
        </w:tc>
      </w:tr>
      <w:tr w:rsidR="00497D80" w:rsidRPr="006B25C0" w:rsidTr="00497D80">
        <w:tblPrEx>
          <w:tblCellMar>
            <w:left w:w="40" w:type="dxa"/>
            <w:right w:w="40" w:type="dxa"/>
          </w:tblCellMar>
        </w:tblPrEx>
        <w:trPr>
          <w:trHeight w:val="226"/>
        </w:trPr>
        <w:tc>
          <w:tcPr>
            <w:tcW w:w="113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6.66</w:t>
            </w:r>
          </w:p>
        </w:tc>
        <w:tc>
          <w:tcPr>
            <w:tcW w:w="68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Пластинка с         окклюзионными</w:t>
            </w:r>
          </w:p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 xml:space="preserve">накладками                       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3</w:t>
            </w:r>
            <w:r w:rsidRPr="006B25C0">
              <w:rPr>
                <w:rFonts w:ascii="Times New Roman" w:hAnsi="Times New Roman"/>
                <w:lang w:val="en-US"/>
              </w:rPr>
              <w:t>,</w:t>
            </w:r>
            <w:r w:rsidRPr="006B25C0">
              <w:rPr>
                <w:rFonts w:ascii="Times New Roman" w:hAnsi="Times New Roman"/>
              </w:rPr>
              <w:t>20</w:t>
            </w:r>
          </w:p>
        </w:tc>
      </w:tr>
      <w:tr w:rsidR="00497D80" w:rsidRPr="006B25C0" w:rsidTr="00497D80">
        <w:tblPrEx>
          <w:tblCellMar>
            <w:left w:w="40" w:type="dxa"/>
            <w:right w:w="40" w:type="dxa"/>
          </w:tblCellMar>
        </w:tblPrEx>
        <w:trPr>
          <w:trHeight w:val="226"/>
        </w:trPr>
        <w:tc>
          <w:tcPr>
            <w:tcW w:w="113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6.67</w:t>
            </w:r>
          </w:p>
        </w:tc>
        <w:tc>
          <w:tcPr>
            <w:tcW w:w="779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Пластинка с заслоном для языка (без кламмеров)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2</w:t>
            </w:r>
            <w:r w:rsidRPr="006B25C0">
              <w:rPr>
                <w:rFonts w:ascii="Times New Roman" w:hAnsi="Times New Roman"/>
                <w:lang w:val="en-US"/>
              </w:rPr>
              <w:t>,</w:t>
            </w:r>
            <w:r w:rsidRPr="006B25C0">
              <w:rPr>
                <w:rFonts w:ascii="Times New Roman" w:hAnsi="Times New Roman"/>
              </w:rPr>
              <w:t>25</w:t>
            </w:r>
          </w:p>
        </w:tc>
      </w:tr>
      <w:tr w:rsidR="00497D80" w:rsidRPr="006B25C0" w:rsidTr="00497D80">
        <w:tblPrEx>
          <w:tblCellMar>
            <w:left w:w="40" w:type="dxa"/>
            <w:right w:w="40" w:type="dxa"/>
          </w:tblCellMar>
        </w:tblPrEx>
        <w:trPr>
          <w:trHeight w:val="226"/>
        </w:trPr>
        <w:tc>
          <w:tcPr>
            <w:tcW w:w="113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6.68</w:t>
            </w:r>
          </w:p>
        </w:tc>
        <w:tc>
          <w:tcPr>
            <w:tcW w:w="68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Аппарат Андрезена - Гойпля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4</w:t>
            </w:r>
            <w:r w:rsidRPr="006B25C0">
              <w:rPr>
                <w:rFonts w:ascii="Times New Roman" w:hAnsi="Times New Roman"/>
                <w:lang w:val="en-US"/>
              </w:rPr>
              <w:t>,</w:t>
            </w:r>
            <w:r w:rsidRPr="006B25C0">
              <w:rPr>
                <w:rFonts w:ascii="Times New Roman" w:hAnsi="Times New Roman"/>
              </w:rPr>
              <w:t>60</w:t>
            </w:r>
          </w:p>
        </w:tc>
      </w:tr>
      <w:tr w:rsidR="00497D80" w:rsidRPr="006B25C0" w:rsidTr="00497D80">
        <w:tblPrEx>
          <w:tblCellMar>
            <w:left w:w="40" w:type="dxa"/>
            <w:right w:w="40" w:type="dxa"/>
          </w:tblCellMar>
        </w:tblPrEx>
        <w:trPr>
          <w:trHeight w:val="226"/>
        </w:trPr>
        <w:tc>
          <w:tcPr>
            <w:tcW w:w="113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6.69</w:t>
            </w:r>
          </w:p>
        </w:tc>
        <w:tc>
          <w:tcPr>
            <w:tcW w:w="68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 xml:space="preserve">Аппарат Френкеля                 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9</w:t>
            </w:r>
            <w:r w:rsidRPr="006B25C0">
              <w:rPr>
                <w:rFonts w:ascii="Times New Roman" w:hAnsi="Times New Roman"/>
                <w:lang w:val="en-US"/>
              </w:rPr>
              <w:t>,</w:t>
            </w:r>
            <w:r w:rsidRPr="006B25C0">
              <w:rPr>
                <w:rFonts w:ascii="Times New Roman" w:hAnsi="Times New Roman"/>
              </w:rPr>
              <w:t>57</w:t>
            </w:r>
          </w:p>
        </w:tc>
      </w:tr>
      <w:tr w:rsidR="00497D80" w:rsidRPr="006B25C0" w:rsidTr="00497D80">
        <w:tblPrEx>
          <w:tblCellMar>
            <w:left w:w="40" w:type="dxa"/>
            <w:right w:w="40" w:type="dxa"/>
          </w:tblCellMar>
        </w:tblPrEx>
        <w:trPr>
          <w:trHeight w:val="226"/>
        </w:trPr>
        <w:tc>
          <w:tcPr>
            <w:tcW w:w="113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6.70</w:t>
            </w:r>
          </w:p>
        </w:tc>
        <w:tc>
          <w:tcPr>
            <w:tcW w:w="68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Аппарат Брюкля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2</w:t>
            </w:r>
            <w:r w:rsidRPr="006B25C0">
              <w:rPr>
                <w:rFonts w:ascii="Times New Roman" w:hAnsi="Times New Roman"/>
                <w:lang w:val="en-US"/>
              </w:rPr>
              <w:t>,</w:t>
            </w:r>
            <w:r w:rsidRPr="006B25C0">
              <w:rPr>
                <w:rFonts w:ascii="Times New Roman" w:hAnsi="Times New Roman"/>
              </w:rPr>
              <w:t>53</w:t>
            </w:r>
          </w:p>
        </w:tc>
      </w:tr>
      <w:tr w:rsidR="00497D80" w:rsidRPr="006B25C0" w:rsidTr="00497D80">
        <w:tblPrEx>
          <w:tblCellMar>
            <w:left w:w="40" w:type="dxa"/>
            <w:right w:w="40" w:type="dxa"/>
          </w:tblCellMar>
        </w:tblPrEx>
        <w:trPr>
          <w:trHeight w:val="226"/>
        </w:trPr>
        <w:tc>
          <w:tcPr>
            <w:tcW w:w="113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</w:p>
        </w:tc>
        <w:tc>
          <w:tcPr>
            <w:tcW w:w="68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 xml:space="preserve">Починка аппарата                 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center"/>
              <w:rPr>
                <w:rFonts w:ascii="Times New Roman" w:hAnsi="Times New Roman"/>
              </w:rPr>
            </w:pPr>
          </w:p>
        </w:tc>
      </w:tr>
      <w:tr w:rsidR="00497D80" w:rsidRPr="006B25C0" w:rsidTr="00497D80">
        <w:tblPrEx>
          <w:tblCellMar>
            <w:left w:w="40" w:type="dxa"/>
            <w:right w:w="40" w:type="dxa"/>
          </w:tblCellMar>
        </w:tblPrEx>
        <w:trPr>
          <w:trHeight w:val="226"/>
        </w:trPr>
        <w:tc>
          <w:tcPr>
            <w:tcW w:w="113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6 .71</w:t>
            </w:r>
          </w:p>
        </w:tc>
        <w:tc>
          <w:tcPr>
            <w:tcW w:w="68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 xml:space="preserve">а) перелом базиса                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0</w:t>
            </w:r>
            <w:r w:rsidRPr="006B25C0">
              <w:rPr>
                <w:rFonts w:ascii="Times New Roman" w:hAnsi="Times New Roman"/>
                <w:lang w:val="en-US"/>
              </w:rPr>
              <w:t>,</w:t>
            </w:r>
            <w:r w:rsidRPr="006B25C0">
              <w:rPr>
                <w:rFonts w:ascii="Times New Roman" w:hAnsi="Times New Roman"/>
              </w:rPr>
              <w:t>76</w:t>
            </w:r>
          </w:p>
        </w:tc>
      </w:tr>
      <w:tr w:rsidR="00497D80" w:rsidRPr="006B25C0" w:rsidTr="00497D80">
        <w:tblPrEx>
          <w:tblCellMar>
            <w:left w:w="40" w:type="dxa"/>
            <w:right w:w="40" w:type="dxa"/>
          </w:tblCellMar>
        </w:tblPrEx>
        <w:trPr>
          <w:trHeight w:val="226"/>
        </w:trPr>
        <w:tc>
          <w:tcPr>
            <w:tcW w:w="113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6.72</w:t>
            </w:r>
          </w:p>
        </w:tc>
        <w:tc>
          <w:tcPr>
            <w:tcW w:w="68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 xml:space="preserve">б) замена элемента (крепление)   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1</w:t>
            </w:r>
            <w:r w:rsidRPr="006B25C0">
              <w:rPr>
                <w:rFonts w:ascii="Times New Roman" w:hAnsi="Times New Roman"/>
                <w:lang w:val="en-US"/>
              </w:rPr>
              <w:t>,</w:t>
            </w:r>
            <w:r w:rsidRPr="006B25C0">
              <w:rPr>
                <w:rFonts w:ascii="Times New Roman" w:hAnsi="Times New Roman"/>
              </w:rPr>
              <w:t>53</w:t>
            </w:r>
          </w:p>
        </w:tc>
      </w:tr>
      <w:tr w:rsidR="00497D80" w:rsidRPr="006B25C0" w:rsidTr="00497D80">
        <w:tblPrEx>
          <w:tblCellMar>
            <w:left w:w="40" w:type="dxa"/>
            <w:right w:w="40" w:type="dxa"/>
          </w:tblCellMar>
        </w:tblPrEx>
        <w:trPr>
          <w:trHeight w:val="226"/>
        </w:trPr>
        <w:tc>
          <w:tcPr>
            <w:tcW w:w="113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6.73</w:t>
            </w:r>
          </w:p>
        </w:tc>
        <w:tc>
          <w:tcPr>
            <w:tcW w:w="68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 xml:space="preserve">в) замена (крепление) двух       </w:t>
            </w:r>
          </w:p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 xml:space="preserve">   элементов                     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both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7D80" w:rsidRPr="006B25C0" w:rsidRDefault="00497D80" w:rsidP="002815F3">
            <w:pPr>
              <w:pStyle w:val="ConsPlusNonformat"/>
              <w:jc w:val="center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1</w:t>
            </w:r>
            <w:r w:rsidRPr="006B25C0">
              <w:rPr>
                <w:rFonts w:ascii="Times New Roman" w:hAnsi="Times New Roman"/>
                <w:lang w:val="en-US"/>
              </w:rPr>
              <w:t>,</w:t>
            </w:r>
            <w:r w:rsidRPr="006B25C0">
              <w:rPr>
                <w:rFonts w:ascii="Times New Roman" w:hAnsi="Times New Roman"/>
              </w:rPr>
              <w:t>70</w:t>
            </w:r>
          </w:p>
        </w:tc>
      </w:tr>
      <w:tr w:rsidR="00497D80" w:rsidRPr="006B25C0" w:rsidTr="00497D80">
        <w:tc>
          <w:tcPr>
            <w:tcW w:w="978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7D80" w:rsidRPr="006B25C0" w:rsidRDefault="00497D80" w:rsidP="002815F3">
            <w:pPr>
              <w:pStyle w:val="ConsPlusNormal"/>
              <w:ind w:firstLine="540"/>
              <w:jc w:val="both"/>
              <w:rPr>
                <w:rFonts w:ascii="Times New Roman" w:hAnsi="Times New Roman"/>
              </w:rPr>
            </w:pPr>
          </w:p>
          <w:p w:rsidR="00497D80" w:rsidRPr="006B25C0" w:rsidRDefault="00497D80" w:rsidP="002815F3">
            <w:pPr>
              <w:pStyle w:val="ConsPlusNormal"/>
              <w:ind w:firstLine="540"/>
              <w:jc w:val="both"/>
              <w:rPr>
                <w:rFonts w:ascii="Times New Roman" w:hAnsi="Times New Roman"/>
              </w:rPr>
            </w:pPr>
            <w:r w:rsidRPr="006B25C0">
              <w:rPr>
                <w:rFonts w:ascii="Times New Roman" w:hAnsi="Times New Roman"/>
              </w:rPr>
              <w:t>Услуга врача-ортодонта, предполагающая лечение брекет-системами, осуществляется на платной основе, за исключением детей с врожденными пороками.</w:t>
            </w:r>
          </w:p>
          <w:p w:rsidR="00497D80" w:rsidRPr="006B25C0" w:rsidRDefault="00497D80" w:rsidP="002815F3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</w:tr>
    </w:tbl>
    <w:p w:rsidR="00DD57D4" w:rsidRDefault="00DD57D4"/>
    <w:sectPr w:rsidR="00DD57D4" w:rsidSect="001D638A">
      <w:headerReference w:type="default" r:id="rId7"/>
      <w:pgSz w:w="11906" w:h="16838"/>
      <w:pgMar w:top="851" w:right="737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D638A" w:rsidRDefault="001D638A" w:rsidP="001D638A">
      <w:pPr>
        <w:spacing w:after="0" w:line="240" w:lineRule="auto"/>
      </w:pPr>
      <w:r>
        <w:separator/>
      </w:r>
    </w:p>
  </w:endnote>
  <w:endnote w:type="continuationSeparator" w:id="0">
    <w:p w:rsidR="001D638A" w:rsidRDefault="001D638A" w:rsidP="001D63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D638A" w:rsidRDefault="001D638A" w:rsidP="001D638A">
      <w:pPr>
        <w:spacing w:after="0" w:line="240" w:lineRule="auto"/>
      </w:pPr>
      <w:r>
        <w:separator/>
      </w:r>
    </w:p>
  </w:footnote>
  <w:footnote w:type="continuationSeparator" w:id="0">
    <w:p w:rsidR="001D638A" w:rsidRDefault="001D638A" w:rsidP="001D63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80762136"/>
      <w:docPartObj>
        <w:docPartGallery w:val="Page Numbers (Top of Page)"/>
        <w:docPartUnique/>
      </w:docPartObj>
    </w:sdtPr>
    <w:sdtEndPr/>
    <w:sdtContent>
      <w:p w:rsidR="001D638A" w:rsidRDefault="00213201">
        <w:pPr>
          <w:pStyle w:val="a7"/>
          <w:jc w:val="center"/>
        </w:pPr>
        <w:r>
          <w:fldChar w:fldCharType="begin"/>
        </w:r>
        <w:r w:rsidR="001D638A">
          <w:instrText>PAGE   \* MERGEFORMAT</w:instrText>
        </w:r>
        <w:r>
          <w:fldChar w:fldCharType="separate"/>
        </w:r>
        <w:r w:rsidR="006279C6">
          <w:rPr>
            <w:noProof/>
          </w:rPr>
          <w:t>2</w:t>
        </w:r>
        <w:r>
          <w:fldChar w:fldCharType="end"/>
        </w:r>
      </w:p>
    </w:sdtContent>
  </w:sdt>
  <w:p w:rsidR="001D638A" w:rsidRDefault="001D638A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992EED"/>
    <w:multiLevelType w:val="hybridMultilevel"/>
    <w:tmpl w:val="2848A44C"/>
    <w:lvl w:ilvl="0" w:tplc="A582113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" w15:restartNumberingAfterBreak="0">
    <w:nsid w:val="0EDE09A5"/>
    <w:multiLevelType w:val="hybridMultilevel"/>
    <w:tmpl w:val="B878800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266116B"/>
    <w:multiLevelType w:val="hybridMultilevel"/>
    <w:tmpl w:val="7A1850A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ADC286D"/>
    <w:multiLevelType w:val="multilevel"/>
    <w:tmpl w:val="2A348452"/>
    <w:lvl w:ilvl="0">
      <w:start w:val="1"/>
      <w:numFmt w:val="decimal"/>
      <w:lvlText w:val="%1."/>
      <w:lvlJc w:val="left"/>
      <w:pPr>
        <w:ind w:left="1000" w:hanging="432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828" w:hanging="468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4" w15:restartNumberingAfterBreak="0">
    <w:nsid w:val="34D5063E"/>
    <w:multiLevelType w:val="multilevel"/>
    <w:tmpl w:val="948EB3C2"/>
    <w:lvl w:ilvl="0">
      <w:start w:val="1"/>
      <w:numFmt w:val="decimal"/>
      <w:lvlText w:val="%1."/>
      <w:lvlJc w:val="left"/>
      <w:pPr>
        <w:ind w:left="792" w:hanging="432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828" w:hanging="468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5" w15:restartNumberingAfterBreak="0">
    <w:nsid w:val="458E15D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5668111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68083DC1"/>
    <w:multiLevelType w:val="hybridMultilevel"/>
    <w:tmpl w:val="B75E379A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8" w15:restartNumberingAfterBreak="0">
    <w:nsid w:val="686A69AB"/>
    <w:multiLevelType w:val="hybridMultilevel"/>
    <w:tmpl w:val="B4B4E002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D6E5C02"/>
    <w:multiLevelType w:val="hybridMultilevel"/>
    <w:tmpl w:val="5F7206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DDD4862"/>
    <w:multiLevelType w:val="multilevel"/>
    <w:tmpl w:val="666EF8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0"/>
  </w:num>
  <w:num w:numId="4">
    <w:abstractNumId w:val="1"/>
  </w:num>
  <w:num w:numId="5">
    <w:abstractNumId w:val="9"/>
  </w:num>
  <w:num w:numId="6">
    <w:abstractNumId w:val="7"/>
  </w:num>
  <w:num w:numId="7">
    <w:abstractNumId w:val="2"/>
  </w:num>
  <w:num w:numId="8">
    <w:abstractNumId w:val="3"/>
  </w:num>
  <w:num w:numId="9">
    <w:abstractNumId w:val="4"/>
  </w:num>
  <w:num w:numId="10">
    <w:abstractNumId w:val="10"/>
  </w:num>
  <w:num w:numId="11">
    <w:abstractNumId w:val="6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497D80"/>
    <w:rsid w:val="0001436E"/>
    <w:rsid w:val="000203BB"/>
    <w:rsid w:val="000541AB"/>
    <w:rsid w:val="00072E31"/>
    <w:rsid w:val="000D62B0"/>
    <w:rsid w:val="001D638A"/>
    <w:rsid w:val="00213201"/>
    <w:rsid w:val="00487420"/>
    <w:rsid w:val="00497D80"/>
    <w:rsid w:val="006279C6"/>
    <w:rsid w:val="00830B44"/>
    <w:rsid w:val="008C1329"/>
    <w:rsid w:val="00A27EA3"/>
    <w:rsid w:val="00CF5B0B"/>
    <w:rsid w:val="00D16D92"/>
    <w:rsid w:val="00DD57D4"/>
    <w:rsid w:val="00DD5C3E"/>
    <w:rsid w:val="00F72E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4F3BD3"/>
  <w15:docId w15:val="{5A7F8659-B686-4D5E-B1AC-7A923C6159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57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97D80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Title"/>
    <w:basedOn w:val="a"/>
    <w:link w:val="a5"/>
    <w:qFormat/>
    <w:rsid w:val="00497D80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5">
    <w:name w:val="Заголовок Знак"/>
    <w:basedOn w:val="a0"/>
    <w:link w:val="a4"/>
    <w:rsid w:val="00497D80"/>
    <w:rPr>
      <w:rFonts w:ascii="Times New Roman" w:eastAsia="Times New Roman" w:hAnsi="Times New Roman" w:cs="Times New Roman"/>
      <w:sz w:val="28"/>
      <w:szCs w:val="20"/>
    </w:rPr>
  </w:style>
  <w:style w:type="character" w:customStyle="1" w:styleId="a6">
    <w:name w:val="Знак Знак"/>
    <w:locked/>
    <w:rsid w:val="00497D80"/>
    <w:rPr>
      <w:sz w:val="28"/>
      <w:lang w:bidi="ar-SA"/>
    </w:rPr>
  </w:style>
  <w:style w:type="paragraph" w:customStyle="1" w:styleId="ConsPlusNormal">
    <w:name w:val="ConsPlusNormal"/>
    <w:rsid w:val="00497D80"/>
    <w:pPr>
      <w:widowControl w:val="0"/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ConsPlusNonformat">
    <w:name w:val="ConsPlusNonformat"/>
    <w:rsid w:val="00497D80"/>
    <w:pPr>
      <w:widowControl w:val="0"/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paragraph" w:customStyle="1" w:styleId="ConsPlusTitle">
    <w:name w:val="ConsPlusTitle"/>
    <w:rsid w:val="00497D80"/>
    <w:pPr>
      <w:widowControl w:val="0"/>
      <w:spacing w:after="0" w:line="240" w:lineRule="auto"/>
    </w:pPr>
    <w:rPr>
      <w:rFonts w:ascii="Arial" w:eastAsia="Times New Roman" w:hAnsi="Arial" w:cs="Times New Roman"/>
      <w:b/>
      <w:sz w:val="20"/>
      <w:szCs w:val="20"/>
    </w:rPr>
  </w:style>
  <w:style w:type="paragraph" w:customStyle="1" w:styleId="ConsPlusCell">
    <w:name w:val="ConsPlusCell"/>
    <w:rsid w:val="00497D80"/>
    <w:pPr>
      <w:widowControl w:val="0"/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paragraph" w:customStyle="1" w:styleId="ConsPlusDocList">
    <w:name w:val="ConsPlusDocList"/>
    <w:rsid w:val="00497D80"/>
    <w:pPr>
      <w:widowControl w:val="0"/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paragraph" w:customStyle="1" w:styleId="ConsPlusTitlePage">
    <w:name w:val="ConsPlusTitlePage"/>
    <w:rsid w:val="00497D80"/>
    <w:pPr>
      <w:widowControl w:val="0"/>
      <w:spacing w:after="0" w:line="240" w:lineRule="auto"/>
    </w:pPr>
    <w:rPr>
      <w:rFonts w:ascii="Tahoma" w:eastAsia="Times New Roman" w:hAnsi="Tahoma" w:cs="Times New Roman"/>
      <w:sz w:val="20"/>
      <w:szCs w:val="20"/>
    </w:rPr>
  </w:style>
  <w:style w:type="paragraph" w:customStyle="1" w:styleId="ConsPlusJurTerm">
    <w:name w:val="ConsPlusJurTerm"/>
    <w:rsid w:val="00497D80"/>
    <w:pPr>
      <w:widowControl w:val="0"/>
      <w:spacing w:after="0" w:line="240" w:lineRule="auto"/>
    </w:pPr>
    <w:rPr>
      <w:rFonts w:ascii="Tahoma" w:eastAsia="Times New Roman" w:hAnsi="Tahoma" w:cs="Times New Roman"/>
      <w:sz w:val="26"/>
      <w:szCs w:val="20"/>
    </w:rPr>
  </w:style>
  <w:style w:type="paragraph" w:styleId="a7">
    <w:name w:val="header"/>
    <w:basedOn w:val="a"/>
    <w:link w:val="a8"/>
    <w:uiPriority w:val="99"/>
    <w:rsid w:val="00497D80"/>
    <w:pPr>
      <w:tabs>
        <w:tab w:val="center" w:pos="4153"/>
        <w:tab w:val="right" w:pos="8306"/>
      </w:tabs>
    </w:pPr>
    <w:rPr>
      <w:rFonts w:ascii="Calibri" w:eastAsia="Times New Roman" w:hAnsi="Calibri" w:cs="Times New Roman"/>
      <w:szCs w:val="20"/>
    </w:rPr>
  </w:style>
  <w:style w:type="character" w:customStyle="1" w:styleId="a8">
    <w:name w:val="Верхний колонтитул Знак"/>
    <w:basedOn w:val="a0"/>
    <w:link w:val="a7"/>
    <w:uiPriority w:val="99"/>
    <w:rsid w:val="00497D80"/>
    <w:rPr>
      <w:rFonts w:ascii="Calibri" w:eastAsia="Times New Roman" w:hAnsi="Calibri" w:cs="Times New Roman"/>
      <w:szCs w:val="20"/>
    </w:rPr>
  </w:style>
  <w:style w:type="paragraph" w:styleId="a9">
    <w:name w:val="footer"/>
    <w:basedOn w:val="a"/>
    <w:link w:val="aa"/>
    <w:rsid w:val="00497D80"/>
    <w:pPr>
      <w:tabs>
        <w:tab w:val="center" w:pos="4153"/>
        <w:tab w:val="right" w:pos="8306"/>
      </w:tabs>
    </w:pPr>
    <w:rPr>
      <w:rFonts w:ascii="Calibri" w:eastAsia="Times New Roman" w:hAnsi="Calibri" w:cs="Times New Roman"/>
      <w:szCs w:val="20"/>
    </w:rPr>
  </w:style>
  <w:style w:type="character" w:customStyle="1" w:styleId="aa">
    <w:name w:val="Нижний колонтитул Знак"/>
    <w:basedOn w:val="a0"/>
    <w:link w:val="a9"/>
    <w:rsid w:val="00497D80"/>
    <w:rPr>
      <w:rFonts w:ascii="Calibri" w:eastAsia="Times New Roman" w:hAnsi="Calibri" w:cs="Times New Roman"/>
      <w:szCs w:val="20"/>
    </w:rPr>
  </w:style>
  <w:style w:type="character" w:styleId="ab">
    <w:name w:val="page number"/>
    <w:basedOn w:val="a0"/>
    <w:rsid w:val="00497D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8</Pages>
  <Words>3591</Words>
  <Characters>20474</Characters>
  <Application>Microsoft Office Word</Application>
  <DocSecurity>0</DocSecurity>
  <Lines>170</Lines>
  <Paragraphs>48</Paragraphs>
  <ScaleCrop>false</ScaleCrop>
  <Company/>
  <LinksUpToDate>false</LinksUpToDate>
  <CharactersWithSpaces>24017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000603</dc:creator>
  <cp:keywords/>
  <dc:description/>
  <cp:lastModifiedBy>000603</cp:lastModifiedBy>
  <cp:revision>13</cp:revision>
  <cp:lastPrinted>2016-05-17T08:54:00Z</cp:lastPrinted>
  <dcterms:created xsi:type="dcterms:W3CDTF">2016-05-17T06:18:00Z</dcterms:created>
  <dcterms:modified xsi:type="dcterms:W3CDTF">2017-12-27T14:50:00Z</dcterms:modified>
</cp:coreProperties>
</file>